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sz w:val="21"/>
          <w:szCs w:val="21"/>
          <w:shd w:val="clear" w:fill="FFFFFF"/>
        </w:rPr>
        <w:t>吴兴区农林发展局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93939"/>
          <w:spacing w:val="0"/>
          <w:sz w:val="21"/>
          <w:szCs w:val="21"/>
          <w:shd w:val="clear" w:fill="FFFFFF"/>
        </w:rPr>
        <w:t>招聘编外工作人员拟录用人员名单</w:t>
      </w:r>
    </w:p>
    <w:tbl>
      <w:tblPr>
        <w:tblW w:w="7740" w:type="dxa"/>
        <w:jc w:val="center"/>
        <w:tblInd w:w="28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275"/>
        <w:gridCol w:w="990"/>
        <w:gridCol w:w="1560"/>
        <w:gridCol w:w="1560"/>
        <w:gridCol w:w="15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姓名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性别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出生年月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户籍地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姚震宇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1995.01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浙江湖州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大学本科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沈旗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1995.10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浙江湖州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大学本科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罗茜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1995.01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浙江湖州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大学本科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813EE"/>
    <w:rsid w:val="501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2018-07-03T10:04:00Z</dcterms:created>
  <dc:creator>向青釉</dc:creator>
  <cp:lastModifiedBy>向青釉</cp:lastModifiedBy>
  <dcterms:modified xsi:type="dcterms:W3CDTF">2018-07-03T10:08:32Z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