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ind w:firstLine="480" w:firstLineChars="15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427355</wp:posOffset>
            </wp:positionV>
            <wp:extent cx="2520315" cy="2520315"/>
            <wp:effectExtent l="19050" t="0" r="0" b="0"/>
            <wp:wrapNone/>
            <wp:docPr id="2" name="图片 2" descr="平安佛冈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平安佛冈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2"/>
          <w:szCs w:val="32"/>
        </w:rPr>
        <w:t>：“平安佛冈”微信公众号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9DF"/>
    <w:rsid w:val="005B66F6"/>
    <w:rsid w:val="009B43EA"/>
    <w:rsid w:val="00C619DF"/>
    <w:rsid w:val="00D14925"/>
    <w:rsid w:val="404D29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ScaleCrop>false</ScaleCrop>
  <LinksUpToDate>false</LinksUpToDate>
  <CharactersWithSpaces>17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2018-08-04T09:11:00Z</dcterms:created>
  <dc:creator>Administrator</dc:creator>
  <cp:lastModifiedBy>Administrator</cp:lastModifiedBy>
  <dcterms:modified xsi:type="dcterms:W3CDTF">2018-08-06T08:06:55Z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