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pPr w:leftFromText="180" w:rightFromText="180" w:vertAnchor="page" w:horzAnchor="page" w:tblpX="654" w:tblpY="1775"/>
        <w:tblOverlap w:val="never"/>
        <w:tblW w:w="103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5"/>
        <w:gridCol w:w="1676"/>
        <w:gridCol w:w="1691"/>
        <w:gridCol w:w="5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334" w:type="dxa"/>
            <w:gridSpan w:val="4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4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>23</w:t>
            </w:r>
            <w:r>
              <w:rPr>
                <w:rStyle w:val="6"/>
                <w:lang w:val="en-US" w:eastAsia="zh-CN" w:bidi="ar"/>
              </w:rPr>
              <w:t>－</w:t>
            </w:r>
            <w:r>
              <w:rPr>
                <w:rStyle w:val="7"/>
                <w:rFonts w:eastAsia="宋体"/>
                <w:lang w:val="en-US" w:eastAsia="zh-CN" w:bidi="ar"/>
              </w:rPr>
              <w:t>24</w:t>
            </w:r>
            <w:r>
              <w:rPr>
                <w:rStyle w:val="6"/>
                <w:lang w:val="en-US" w:eastAsia="zh-CN" w:bidi="ar"/>
              </w:rPr>
              <w:t>日公务员考试泸州考区考点公交车线路及下车站点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下车站点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 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泸州高级中学校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 门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灯杆山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216、222、237、20、3、208、212、288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 门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泸州高中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216、289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泸州外国语学校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后门(主干道)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长起桥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148、158、166、168、209、214、215、216、217、226、230、231、237、246、264、269、273、271、旅游观光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前门(次干道)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酒城宾馆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18、208、238、201、213、242、262、270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3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泸州市实验小学校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十五中(山岩脑)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29、128、158、166、167、208、213、215、217、226、231、238、242、247、255、269、270、321、272、3　　(18、201、262)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33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泸州市梓橦路学校(丹青路1号)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丹青路一段(丹阳路)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148、262　　(213、216)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3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学院中路(丹霞路)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20、270、253　　(209、249)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3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泸州江阳西路学校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巴士小区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230、213、216、270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警校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20、321、208、209、212、214、242、246、253、255、167、264、271、272、277、旅游观光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泸州十八(原泸州城北学校)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龙马大道二段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207、263、241、253、263、321B、217、269、40B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left="-1260" w:leftChars="-600" w:firstLine="1260" w:firstLineChars="600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-149225</wp:posOffset>
          </wp:positionV>
          <wp:extent cx="1278255" cy="474345"/>
          <wp:effectExtent l="0" t="0" r="0" b="0"/>
          <wp:wrapNone/>
          <wp:docPr id="1" name="图片 1" descr="华图教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华图教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25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1582907666" o:spid="_x0000_s2049" o:spt="136" type="#_x0000_t136" style="position:absolute;left:0pt;height:66.4pt;width:562.45pt;mso-position-horizontal:center;mso-position-horizontal-relative:margin;mso-position-vertical:top;mso-position-vertical-relative:margin;rotation:-2949120f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0830-2288946 泸州华图" style="font-family:微软雅黑;font-size:66pt;v-same-letter-heights:f;v-text-align:center;"/>
        </v:shape>
      </w:pict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5250180" cy="1948180"/>
          <wp:effectExtent l="0" t="0" r="0" b="0"/>
          <wp:wrapNone/>
          <wp:docPr id="2" name="WordPictureWatermark1638654686" descr="华图教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638654686" descr="华图教育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0180" cy="194818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泸州华图咨询热线：0830-2288946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546D2"/>
    <w:rsid w:val="477546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4"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7">
    <w:name w:val="font21"/>
    <w:basedOn w:val="4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2016-04-13T04:21:00Z</dcterms:created>
  <dc:creator>Administrator</dc:creator>
  <cp:lastModifiedBy>Administrator</cp:lastModifiedBy>
  <dcterms:modified xsi:type="dcterms:W3CDTF">2016-04-13T04:23:33Z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