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376" w:rsidRDefault="00596947" w:rsidP="002F5B06">
      <w:pPr>
        <w:spacing w:beforeLines="50" w:afterLines="100" w:line="360" w:lineRule="auto"/>
        <w:jc w:val="center"/>
        <w:rPr>
          <w:rFonts w:asciiTheme="minorEastAsia" w:hAnsiTheme="minorEastAsia"/>
          <w:b/>
          <w:sz w:val="32"/>
          <w:szCs w:val="32"/>
        </w:rPr>
      </w:pPr>
      <w:r>
        <w:rPr>
          <w:rFonts w:asciiTheme="minorEastAsia" w:hAnsiTheme="minorEastAsia" w:hint="eastAsia"/>
          <w:b/>
          <w:sz w:val="32"/>
          <w:szCs w:val="32"/>
        </w:rPr>
        <w:t>宜宾</w:t>
      </w:r>
      <w:r w:rsidRPr="0081100E">
        <w:rPr>
          <w:rFonts w:asciiTheme="minorEastAsia" w:hAnsiTheme="minorEastAsia" w:hint="eastAsia"/>
          <w:b/>
          <w:sz w:val="32"/>
          <w:szCs w:val="32"/>
        </w:rPr>
        <w:t>2015年第一次</w:t>
      </w:r>
      <w:r w:rsidR="00BB1376">
        <w:rPr>
          <w:rFonts w:asciiTheme="minorEastAsia" w:hAnsiTheme="minorEastAsia" w:hint="eastAsia"/>
          <w:b/>
          <w:sz w:val="32"/>
          <w:szCs w:val="32"/>
        </w:rPr>
        <w:t>事业单位</w:t>
      </w:r>
      <w:r w:rsidR="00BB1376" w:rsidRPr="00E05DBB">
        <w:rPr>
          <w:rFonts w:asciiTheme="minorEastAsia" w:hAnsiTheme="minorEastAsia" w:hint="eastAsia"/>
          <w:b/>
          <w:sz w:val="32"/>
          <w:szCs w:val="32"/>
        </w:rPr>
        <w:t>考试公告解读</w:t>
      </w:r>
    </w:p>
    <w:p w:rsidR="00177A34" w:rsidRPr="00177A34" w:rsidRDefault="00177A34" w:rsidP="002F5B06">
      <w:pPr>
        <w:spacing w:beforeLines="50" w:afterLines="100" w:line="360" w:lineRule="auto"/>
        <w:jc w:val="center"/>
        <w:rPr>
          <w:rFonts w:asciiTheme="minorEastAsia" w:hAnsiTheme="minorEastAsia"/>
          <w:b/>
          <w:szCs w:val="21"/>
        </w:rPr>
      </w:pPr>
      <w:r w:rsidRPr="00177A34">
        <w:rPr>
          <w:rFonts w:asciiTheme="minorEastAsia" w:hAnsiTheme="minorEastAsia" w:hint="eastAsia"/>
          <w:b/>
          <w:szCs w:val="21"/>
        </w:rPr>
        <w:t>四川华图  考试政策研究专家</w:t>
      </w:r>
    </w:p>
    <w:p w:rsidR="00290A8F" w:rsidRPr="00D11D47" w:rsidRDefault="00583734" w:rsidP="00290A8F">
      <w:pPr>
        <w:widowControl/>
        <w:shd w:val="clear" w:color="auto" w:fill="FFFFFF"/>
        <w:spacing w:line="360" w:lineRule="auto"/>
        <w:ind w:firstLineChars="200" w:firstLine="420"/>
        <w:jc w:val="left"/>
        <w:rPr>
          <w:rFonts w:ascii="Times New Roman" w:eastAsia="宋体" w:hAnsi="Times New Roman"/>
          <w:color w:val="000000"/>
          <w:szCs w:val="21"/>
        </w:rPr>
      </w:pPr>
      <w:r w:rsidRPr="00D11D47">
        <w:rPr>
          <w:rFonts w:ascii="Times New Roman" w:eastAsia="宋体" w:hAnsi="Times New Roman" w:hint="eastAsia"/>
          <w:color w:val="000000"/>
          <w:szCs w:val="21"/>
        </w:rPr>
        <w:t>2015</w:t>
      </w:r>
      <w:r w:rsidRPr="00D11D47">
        <w:rPr>
          <w:rFonts w:ascii="Times New Roman" w:eastAsia="宋体" w:hAnsiTheme="minorEastAsia" w:hint="eastAsia"/>
          <w:color w:val="000000"/>
          <w:szCs w:val="21"/>
        </w:rPr>
        <w:t>年</w:t>
      </w:r>
      <w:r w:rsidRPr="00D11D47">
        <w:rPr>
          <w:rFonts w:ascii="Times New Roman" w:eastAsia="宋体" w:hAnsi="Times New Roman" w:hint="eastAsia"/>
          <w:color w:val="000000"/>
          <w:szCs w:val="21"/>
        </w:rPr>
        <w:t>3</w:t>
      </w:r>
      <w:r w:rsidRPr="00D11D47">
        <w:rPr>
          <w:rFonts w:ascii="Times New Roman" w:eastAsia="宋体" w:hAnsiTheme="minorEastAsia" w:hint="eastAsia"/>
          <w:color w:val="000000"/>
          <w:szCs w:val="21"/>
        </w:rPr>
        <w:t>月</w:t>
      </w:r>
      <w:r w:rsidRPr="00D11D47">
        <w:rPr>
          <w:rFonts w:ascii="Times New Roman" w:eastAsia="宋体" w:hAnsi="Times New Roman" w:hint="eastAsia"/>
          <w:color w:val="000000"/>
          <w:szCs w:val="21"/>
        </w:rPr>
        <w:t>23</w:t>
      </w:r>
      <w:r w:rsidRPr="00D11D47">
        <w:rPr>
          <w:rFonts w:ascii="Times New Roman" w:eastAsia="宋体" w:hAnsiTheme="minorEastAsia" w:hint="eastAsia"/>
          <w:color w:val="000000"/>
          <w:szCs w:val="21"/>
        </w:rPr>
        <w:t>日，</w:t>
      </w:r>
      <w:r w:rsidR="003C3FFE" w:rsidRPr="00D11D47">
        <w:rPr>
          <w:rFonts w:ascii="Times New Roman" w:eastAsia="宋体" w:hAnsiTheme="minorEastAsia" w:hint="eastAsia"/>
          <w:color w:val="000000"/>
          <w:szCs w:val="21"/>
        </w:rPr>
        <w:t>三江人才网、宜宾人事考试网同时发布了《宜宾市事业单位</w:t>
      </w:r>
      <w:r w:rsidR="003C3FFE" w:rsidRPr="00D11D47">
        <w:rPr>
          <w:rFonts w:ascii="Times New Roman" w:eastAsia="宋体" w:hAnsi="Times New Roman" w:hint="eastAsia"/>
          <w:color w:val="000000"/>
          <w:szCs w:val="21"/>
        </w:rPr>
        <w:t>2015</w:t>
      </w:r>
      <w:r w:rsidR="003C3FFE" w:rsidRPr="00D11D47">
        <w:rPr>
          <w:rFonts w:ascii="Times New Roman" w:eastAsia="宋体" w:hAnsiTheme="minorEastAsia" w:hint="eastAsia"/>
          <w:color w:val="000000"/>
          <w:szCs w:val="21"/>
        </w:rPr>
        <w:t>年第一次公开招聘工作人员公告》</w:t>
      </w:r>
      <w:r w:rsidRPr="00D11D47">
        <w:rPr>
          <w:rFonts w:ascii="Times New Roman" w:eastAsia="宋体" w:hAnsiTheme="minorEastAsia" w:hint="eastAsia"/>
          <w:color w:val="000000"/>
          <w:szCs w:val="21"/>
        </w:rPr>
        <w:t>。本次笔试时间已定于</w:t>
      </w:r>
      <w:r w:rsidRPr="00D11D47">
        <w:rPr>
          <w:rFonts w:ascii="Times New Roman" w:eastAsia="宋体" w:hAnsi="Times New Roman" w:hint="eastAsia"/>
          <w:color w:val="000000"/>
          <w:szCs w:val="21"/>
        </w:rPr>
        <w:t>4</w:t>
      </w:r>
      <w:r w:rsidRPr="00D11D47">
        <w:rPr>
          <w:rFonts w:ascii="Times New Roman" w:eastAsia="宋体" w:hAnsiTheme="minorEastAsia" w:hint="eastAsia"/>
          <w:color w:val="000000"/>
          <w:szCs w:val="21"/>
        </w:rPr>
        <w:t>月</w:t>
      </w:r>
      <w:r w:rsidRPr="00D11D47">
        <w:rPr>
          <w:rFonts w:ascii="Times New Roman" w:eastAsia="宋体" w:hAnsi="Times New Roman" w:hint="eastAsia"/>
          <w:color w:val="000000"/>
          <w:szCs w:val="21"/>
        </w:rPr>
        <w:t>26</w:t>
      </w:r>
      <w:r w:rsidRPr="00D11D47">
        <w:rPr>
          <w:rFonts w:ascii="Times New Roman" w:eastAsia="宋体" w:hAnsiTheme="minorEastAsia" w:hint="eastAsia"/>
          <w:color w:val="000000"/>
          <w:szCs w:val="21"/>
        </w:rPr>
        <w:t>日进行</w:t>
      </w:r>
      <w:r w:rsidR="00290A8F" w:rsidRPr="00D11D47">
        <w:rPr>
          <w:rFonts w:ascii="Times New Roman" w:eastAsia="宋体" w:hAnsiTheme="minorEastAsia" w:hint="eastAsia"/>
          <w:color w:val="000000"/>
          <w:szCs w:val="21"/>
        </w:rPr>
        <w:t>，</w:t>
      </w:r>
      <w:r w:rsidR="00290A8F" w:rsidRPr="00D11D47">
        <w:rPr>
          <w:rFonts w:ascii="Times New Roman" w:eastAsia="宋体" w:hAnsiTheme="minorEastAsia"/>
          <w:b/>
          <w:color w:val="FF0000"/>
          <w:szCs w:val="21"/>
        </w:rPr>
        <w:t>采取网络报名</w:t>
      </w:r>
      <w:r w:rsidR="00290A8F" w:rsidRPr="00D11D47">
        <w:rPr>
          <w:rFonts w:ascii="Times New Roman" w:eastAsia="宋体" w:hAnsiTheme="minorEastAsia" w:hint="eastAsia"/>
          <w:b/>
          <w:color w:val="FF0000"/>
          <w:szCs w:val="21"/>
        </w:rPr>
        <w:t>，网报上传照片</w:t>
      </w:r>
      <w:r w:rsidR="00290A8F" w:rsidRPr="00D11D47">
        <w:rPr>
          <w:rFonts w:ascii="Times New Roman" w:eastAsia="宋体" w:hAnsiTheme="minorEastAsia" w:hint="eastAsia"/>
          <w:color w:val="000000"/>
          <w:szCs w:val="21"/>
        </w:rPr>
        <w:t>，须</w:t>
      </w:r>
      <w:r w:rsidR="00290A8F" w:rsidRPr="00D11D47">
        <w:rPr>
          <w:rFonts w:ascii="Times New Roman" w:eastAsia="宋体" w:hAnsi="Times New Roman"/>
          <w:color w:val="000000"/>
          <w:szCs w:val="21"/>
        </w:rPr>
        <w:t>JPG</w:t>
      </w:r>
      <w:r w:rsidR="00290A8F" w:rsidRPr="00D11D47">
        <w:rPr>
          <w:rFonts w:ascii="Times New Roman" w:eastAsia="宋体" w:hAnsiTheme="minorEastAsia"/>
          <w:color w:val="000000"/>
          <w:szCs w:val="21"/>
        </w:rPr>
        <w:t>格式（</w:t>
      </w:r>
      <w:r w:rsidR="00290A8F" w:rsidRPr="00D11D47">
        <w:rPr>
          <w:rFonts w:ascii="Times New Roman" w:eastAsia="宋体" w:hAnsi="Times New Roman"/>
          <w:color w:val="000000"/>
          <w:szCs w:val="21"/>
        </w:rPr>
        <w:t>15-20kb</w:t>
      </w:r>
      <w:r w:rsidR="00290A8F" w:rsidRPr="00D11D47">
        <w:rPr>
          <w:rFonts w:ascii="Times New Roman" w:eastAsia="宋体" w:hAnsiTheme="minorEastAsia"/>
          <w:color w:val="000000"/>
          <w:szCs w:val="21"/>
        </w:rPr>
        <w:t>）的近期免冠正面证件照片，彩色黑白均可，照片须清晰</w:t>
      </w:r>
      <w:r w:rsidR="00290A8F" w:rsidRPr="00D11D47">
        <w:rPr>
          <w:rFonts w:ascii="Times New Roman" w:eastAsia="宋体" w:hAnsiTheme="minorEastAsia" w:hint="eastAsia"/>
          <w:color w:val="000000"/>
          <w:szCs w:val="21"/>
        </w:rPr>
        <w:t>。</w:t>
      </w:r>
    </w:p>
    <w:p w:rsidR="00AD235F" w:rsidRPr="00D11D47" w:rsidRDefault="00E3417F" w:rsidP="00494C06">
      <w:pPr>
        <w:widowControl/>
        <w:shd w:val="clear" w:color="auto" w:fill="FFFFFF"/>
        <w:spacing w:line="360" w:lineRule="auto"/>
        <w:ind w:firstLineChars="200" w:firstLine="420"/>
        <w:jc w:val="left"/>
        <w:rPr>
          <w:rFonts w:ascii="Times New Roman" w:eastAsia="宋体" w:hAnsi="Times New Roman"/>
          <w:color w:val="000000"/>
          <w:szCs w:val="21"/>
        </w:rPr>
      </w:pPr>
      <w:r w:rsidRPr="00D11D47">
        <w:rPr>
          <w:rFonts w:ascii="Times New Roman" w:eastAsia="宋体" w:hAnsiTheme="minorEastAsia"/>
          <w:color w:val="000000"/>
          <w:szCs w:val="21"/>
        </w:rPr>
        <w:t>与</w:t>
      </w:r>
      <w:r w:rsidRPr="00D11D47">
        <w:rPr>
          <w:rFonts w:ascii="Times New Roman" w:eastAsia="宋体" w:hAnsiTheme="minorEastAsia" w:hint="eastAsia"/>
          <w:color w:val="000000"/>
          <w:szCs w:val="21"/>
        </w:rPr>
        <w:t>往</w:t>
      </w:r>
      <w:r w:rsidRPr="00D11D47">
        <w:rPr>
          <w:rFonts w:ascii="Times New Roman" w:eastAsia="宋体" w:hAnsiTheme="minorEastAsia"/>
          <w:color w:val="000000"/>
          <w:szCs w:val="21"/>
        </w:rPr>
        <w:t>年相比，</w:t>
      </w:r>
      <w:r w:rsidR="003C3FFE" w:rsidRPr="00D11D47">
        <w:rPr>
          <w:rFonts w:ascii="Times New Roman" w:eastAsia="宋体" w:hAnsiTheme="minorEastAsia" w:hint="eastAsia"/>
          <w:color w:val="000000"/>
          <w:szCs w:val="21"/>
        </w:rPr>
        <w:t>宜宾</w:t>
      </w:r>
      <w:r w:rsidRPr="00D11D47">
        <w:rPr>
          <w:rFonts w:ascii="Times New Roman" w:eastAsia="宋体" w:hAnsi="Times New Roman"/>
          <w:color w:val="000000"/>
          <w:szCs w:val="21"/>
        </w:rPr>
        <w:t>201</w:t>
      </w:r>
      <w:r w:rsidRPr="00D11D47">
        <w:rPr>
          <w:rFonts w:ascii="Times New Roman" w:eastAsia="宋体" w:hAnsi="Times New Roman" w:hint="eastAsia"/>
          <w:color w:val="000000"/>
          <w:szCs w:val="21"/>
        </w:rPr>
        <w:t>5</w:t>
      </w:r>
      <w:r w:rsidRPr="00D11D47">
        <w:rPr>
          <w:rFonts w:ascii="Times New Roman" w:eastAsia="宋体" w:hAnsiTheme="minorEastAsia" w:hint="eastAsia"/>
          <w:color w:val="000000"/>
          <w:szCs w:val="21"/>
        </w:rPr>
        <w:t>年</w:t>
      </w:r>
      <w:r w:rsidRPr="00D11D47">
        <w:rPr>
          <w:rFonts w:ascii="Times New Roman" w:eastAsia="宋体" w:hAnsiTheme="minorEastAsia"/>
          <w:color w:val="000000"/>
          <w:szCs w:val="21"/>
        </w:rPr>
        <w:t>上半年</w:t>
      </w:r>
      <w:r w:rsidRPr="00D11D47">
        <w:rPr>
          <w:rFonts w:ascii="Times New Roman" w:eastAsia="宋体" w:hAnsiTheme="minorEastAsia" w:hint="eastAsia"/>
          <w:color w:val="000000"/>
          <w:szCs w:val="21"/>
        </w:rPr>
        <w:t>事业单位考试</w:t>
      </w:r>
      <w:r w:rsidR="00D11D47" w:rsidRPr="00D11D47">
        <w:rPr>
          <w:rFonts w:ascii="Times New Roman" w:eastAsia="宋体" w:hAnsiTheme="minorEastAsia" w:hint="eastAsia"/>
          <w:color w:val="000000"/>
          <w:szCs w:val="21"/>
        </w:rPr>
        <w:t>科目增加了</w:t>
      </w:r>
      <w:r w:rsidR="00D11D47" w:rsidRPr="00D11D47">
        <w:rPr>
          <w:rFonts w:ascii="Times New Roman" w:eastAsia="宋体" w:hAnsiTheme="minorEastAsia" w:hint="eastAsia"/>
          <w:b/>
          <w:color w:val="FF0000"/>
          <w:szCs w:val="21"/>
        </w:rPr>
        <w:t>《心理素质测评》</w:t>
      </w:r>
      <w:r w:rsidR="00D11D47" w:rsidRPr="00D11D47">
        <w:rPr>
          <w:rFonts w:ascii="Times New Roman" w:eastAsia="宋体" w:hAnsiTheme="minorEastAsia" w:hint="eastAsia"/>
          <w:color w:val="000000"/>
          <w:szCs w:val="21"/>
        </w:rPr>
        <w:t>为必考科目</w:t>
      </w:r>
      <w:r w:rsidR="008F0B5A" w:rsidRPr="00D11D47">
        <w:rPr>
          <w:rFonts w:ascii="Times New Roman" w:eastAsia="宋体" w:hAnsiTheme="minorEastAsia" w:hint="eastAsia"/>
          <w:color w:val="000000"/>
          <w:szCs w:val="21"/>
        </w:rPr>
        <w:t>。</w:t>
      </w:r>
      <w:r w:rsidR="00290A8F" w:rsidRPr="00D11D47">
        <w:rPr>
          <w:rFonts w:ascii="Times New Roman" w:eastAsia="宋体" w:hAnsiTheme="minorEastAsia" w:hint="eastAsia"/>
          <w:color w:val="000000"/>
          <w:szCs w:val="21"/>
        </w:rPr>
        <w:t>部分职位</w:t>
      </w:r>
      <w:r w:rsidR="00D11D47">
        <w:rPr>
          <w:rFonts w:ascii="Times New Roman" w:eastAsia="宋体" w:hAnsiTheme="minorEastAsia" w:hint="eastAsia"/>
          <w:color w:val="000000"/>
          <w:szCs w:val="21"/>
        </w:rPr>
        <w:t>还</w:t>
      </w:r>
      <w:r w:rsidR="00290A8F" w:rsidRPr="00D11D47">
        <w:rPr>
          <w:rFonts w:ascii="Times New Roman" w:eastAsia="宋体" w:hAnsiTheme="minorEastAsia" w:hint="eastAsia"/>
          <w:color w:val="000000"/>
          <w:szCs w:val="21"/>
        </w:rPr>
        <w:t>规定</w:t>
      </w:r>
      <w:r w:rsidR="00D11D47">
        <w:rPr>
          <w:rFonts w:ascii="Times New Roman" w:eastAsia="宋体" w:hAnsiTheme="minorEastAsia" w:hint="eastAsia"/>
          <w:color w:val="000000"/>
          <w:szCs w:val="21"/>
        </w:rPr>
        <w:t>了</w:t>
      </w:r>
      <w:r w:rsidR="00290A8F" w:rsidRPr="00D11D47">
        <w:rPr>
          <w:rFonts w:ascii="Times New Roman" w:eastAsia="宋体" w:hAnsiTheme="minorEastAsia" w:hint="eastAsia"/>
          <w:color w:val="000000"/>
          <w:szCs w:val="21"/>
        </w:rPr>
        <w:t>最低服务年限</w:t>
      </w:r>
      <w:r w:rsidR="00290A8F" w:rsidRPr="00D11D47">
        <w:rPr>
          <w:rFonts w:ascii="Times New Roman" w:eastAsia="宋体" w:hAnsi="Times New Roman" w:hint="eastAsia"/>
          <w:color w:val="000000"/>
          <w:szCs w:val="21"/>
        </w:rPr>
        <w:t>5</w:t>
      </w:r>
      <w:r w:rsidR="00290A8F" w:rsidRPr="00D11D47">
        <w:rPr>
          <w:rFonts w:ascii="Times New Roman" w:eastAsia="宋体" w:hAnsiTheme="minorEastAsia" w:hint="eastAsia"/>
          <w:color w:val="000000"/>
          <w:szCs w:val="21"/>
        </w:rPr>
        <w:t>年，</w:t>
      </w:r>
      <w:r w:rsidR="00583734" w:rsidRPr="00D11D47">
        <w:rPr>
          <w:rFonts w:ascii="Times New Roman" w:eastAsia="宋体" w:hAnsiTheme="minorEastAsia" w:hint="eastAsia"/>
          <w:color w:val="000000"/>
          <w:szCs w:val="21"/>
        </w:rPr>
        <w:t>考生在报名过程中如有疑问，欢迎前来</w:t>
      </w:r>
      <w:r w:rsidR="003C3FFE" w:rsidRPr="00D11D47">
        <w:rPr>
          <w:rFonts w:ascii="Times New Roman" w:eastAsia="宋体" w:hAnsiTheme="minorEastAsia" w:hint="eastAsia"/>
          <w:color w:val="000000"/>
          <w:szCs w:val="21"/>
        </w:rPr>
        <w:t>宜宾</w:t>
      </w:r>
      <w:r w:rsidR="00583734" w:rsidRPr="00D11D47">
        <w:rPr>
          <w:rFonts w:ascii="Times New Roman" w:eastAsia="宋体" w:hAnsiTheme="minorEastAsia" w:hint="eastAsia"/>
          <w:color w:val="000000"/>
          <w:szCs w:val="21"/>
        </w:rPr>
        <w:t>华图咨询。</w:t>
      </w:r>
    </w:p>
    <w:p w:rsidR="00494C06" w:rsidRPr="002F5B06" w:rsidRDefault="00494C06" w:rsidP="002F5B06">
      <w:pPr>
        <w:widowControl/>
        <w:shd w:val="clear" w:color="auto" w:fill="FFFFFF"/>
        <w:spacing w:line="360" w:lineRule="auto"/>
        <w:ind w:firstLineChars="200" w:firstLine="482"/>
        <w:jc w:val="left"/>
        <w:rPr>
          <w:rFonts w:ascii="Times New Roman" w:eastAsia="宋体" w:hAnsi="Times New Roman"/>
          <w:b/>
          <w:color w:val="FF0000"/>
          <w:sz w:val="24"/>
          <w:szCs w:val="24"/>
        </w:rPr>
      </w:pPr>
      <w:r w:rsidRPr="002F5B06">
        <w:rPr>
          <w:rFonts w:ascii="Times New Roman" w:eastAsia="宋体" w:hAnsiTheme="minorEastAsia"/>
          <w:b/>
          <w:color w:val="FF0000"/>
          <w:sz w:val="24"/>
          <w:szCs w:val="24"/>
        </w:rPr>
        <w:t>联系电话：</w:t>
      </w:r>
      <w:r w:rsidRPr="002F5B06">
        <w:rPr>
          <w:rFonts w:ascii="Times New Roman" w:eastAsia="宋体" w:hAnsi="Times New Roman"/>
          <w:b/>
          <w:color w:val="FF0000"/>
          <w:sz w:val="24"/>
          <w:szCs w:val="24"/>
        </w:rPr>
        <w:t>0831-8256411 18016192014</w:t>
      </w:r>
    </w:p>
    <w:p w:rsidR="003C3FFE" w:rsidRPr="002F5B06" w:rsidRDefault="00494C06" w:rsidP="002F5B06">
      <w:pPr>
        <w:widowControl/>
        <w:shd w:val="clear" w:color="auto" w:fill="FFFFFF"/>
        <w:spacing w:line="360" w:lineRule="auto"/>
        <w:ind w:firstLineChars="200" w:firstLine="482"/>
        <w:jc w:val="left"/>
        <w:rPr>
          <w:rFonts w:ascii="Times New Roman" w:eastAsia="宋体" w:hAnsi="Times New Roman"/>
          <w:b/>
          <w:color w:val="FF0000"/>
          <w:sz w:val="24"/>
          <w:szCs w:val="24"/>
        </w:rPr>
      </w:pPr>
      <w:r w:rsidRPr="002F5B06">
        <w:rPr>
          <w:rFonts w:ascii="Times New Roman" w:eastAsia="宋体" w:hAnsiTheme="minorEastAsia"/>
          <w:b/>
          <w:color w:val="FF0000"/>
          <w:sz w:val="24"/>
          <w:szCs w:val="24"/>
        </w:rPr>
        <w:t>宜宾</w:t>
      </w:r>
      <w:r w:rsidRPr="002F5B06">
        <w:rPr>
          <w:rFonts w:ascii="Times New Roman" w:eastAsia="宋体" w:hAnsiTheme="minorEastAsia" w:hint="eastAsia"/>
          <w:b/>
          <w:color w:val="FF0000"/>
          <w:sz w:val="24"/>
          <w:szCs w:val="24"/>
        </w:rPr>
        <w:t>华图</w:t>
      </w:r>
      <w:r w:rsidR="003C3FFE" w:rsidRPr="002F5B06">
        <w:rPr>
          <w:rFonts w:ascii="Times New Roman" w:eastAsia="宋体" w:hAnsiTheme="minorEastAsia"/>
          <w:b/>
          <w:color w:val="FF0000"/>
          <w:sz w:val="24"/>
          <w:szCs w:val="24"/>
        </w:rPr>
        <w:t>：宜宾市翠屏区上走马街</w:t>
      </w:r>
      <w:r w:rsidR="003C3FFE" w:rsidRPr="002F5B06">
        <w:rPr>
          <w:rFonts w:ascii="Times New Roman" w:eastAsia="宋体" w:hAnsi="Times New Roman"/>
          <w:b/>
          <w:color w:val="FF0000"/>
          <w:sz w:val="24"/>
          <w:szCs w:val="24"/>
        </w:rPr>
        <w:t>28</w:t>
      </w:r>
      <w:r w:rsidR="003C3FFE" w:rsidRPr="002F5B06">
        <w:rPr>
          <w:rFonts w:ascii="Times New Roman" w:eastAsia="宋体" w:hAnsiTheme="minorEastAsia"/>
          <w:b/>
          <w:color w:val="FF0000"/>
          <w:sz w:val="24"/>
          <w:szCs w:val="24"/>
        </w:rPr>
        <w:t>号</w:t>
      </w:r>
      <w:r w:rsidR="003C3FFE" w:rsidRPr="002F5B06">
        <w:rPr>
          <w:rFonts w:ascii="Times New Roman" w:eastAsia="宋体" w:hAnsi="Times New Roman"/>
          <w:b/>
          <w:color w:val="FF0000"/>
          <w:sz w:val="24"/>
          <w:szCs w:val="24"/>
        </w:rPr>
        <w:t>4</w:t>
      </w:r>
      <w:r w:rsidR="003C3FFE" w:rsidRPr="002F5B06">
        <w:rPr>
          <w:rFonts w:ascii="Times New Roman" w:eastAsia="宋体" w:hAnsiTheme="minorEastAsia"/>
          <w:b/>
          <w:color w:val="FF0000"/>
          <w:sz w:val="24"/>
          <w:szCs w:val="24"/>
        </w:rPr>
        <w:t>楼（南门桥头戎康大药房</w:t>
      </w:r>
      <w:r w:rsidR="003C3FFE" w:rsidRPr="002F5B06">
        <w:rPr>
          <w:rFonts w:ascii="Times New Roman" w:eastAsia="宋体" w:hAnsi="Times New Roman"/>
          <w:b/>
          <w:color w:val="FF0000"/>
          <w:sz w:val="24"/>
          <w:szCs w:val="24"/>
        </w:rPr>
        <w:t>4</w:t>
      </w:r>
      <w:r w:rsidR="003C3FFE" w:rsidRPr="002F5B06">
        <w:rPr>
          <w:rFonts w:ascii="Times New Roman" w:eastAsia="宋体" w:hAnsiTheme="minorEastAsia"/>
          <w:b/>
          <w:color w:val="FF0000"/>
          <w:sz w:val="24"/>
          <w:szCs w:val="24"/>
        </w:rPr>
        <w:t>楼）</w:t>
      </w:r>
    </w:p>
    <w:p w:rsidR="00B919D2" w:rsidRPr="00AD235F" w:rsidRDefault="00B919D2" w:rsidP="00AD235F">
      <w:pPr>
        <w:pStyle w:val="a6"/>
        <w:spacing w:before="0" w:beforeAutospacing="0" w:after="0" w:afterAutospacing="0" w:line="360" w:lineRule="auto"/>
        <w:ind w:firstLineChars="200" w:firstLine="422"/>
        <w:rPr>
          <w:rFonts w:ascii="Times New Roman" w:hAnsi="Times New Roman" w:cs="Arial"/>
          <w:b/>
          <w:color w:val="333333"/>
          <w:sz w:val="21"/>
          <w:szCs w:val="21"/>
          <w:shd w:val="clear" w:color="auto" w:fill="FFFFFF"/>
        </w:rPr>
      </w:pPr>
    </w:p>
    <w:p w:rsidR="00E76172" w:rsidRDefault="00E870D8" w:rsidP="002F5B06">
      <w:pPr>
        <w:pStyle w:val="a6"/>
        <w:spacing w:beforeLines="50" w:beforeAutospacing="0" w:afterLines="50" w:afterAutospacing="0" w:line="360" w:lineRule="auto"/>
        <w:rPr>
          <w:b/>
          <w:sz w:val="28"/>
          <w:szCs w:val="28"/>
        </w:rPr>
      </w:pPr>
      <w:r>
        <w:rPr>
          <w:rFonts w:hint="eastAsia"/>
          <w:b/>
          <w:sz w:val="28"/>
          <w:szCs w:val="28"/>
        </w:rPr>
        <w:t>一、招考对象</w:t>
      </w:r>
    </w:p>
    <w:p w:rsidR="00E870D8" w:rsidRPr="00E870D8" w:rsidRDefault="006F597E" w:rsidP="006F597E">
      <w:pPr>
        <w:widowControl/>
        <w:shd w:val="clear" w:color="auto" w:fill="FFFFFF"/>
        <w:spacing w:line="360" w:lineRule="auto"/>
        <w:ind w:firstLineChars="200" w:firstLine="420"/>
        <w:jc w:val="left"/>
        <w:rPr>
          <w:rFonts w:asciiTheme="minorEastAsia" w:hAnsiTheme="minorEastAsia"/>
          <w:color w:val="000000"/>
          <w:szCs w:val="21"/>
        </w:rPr>
      </w:pPr>
      <w:r w:rsidRPr="006F597E">
        <w:rPr>
          <w:rFonts w:asciiTheme="minorEastAsia" w:hAnsiTheme="minorEastAsia"/>
          <w:color w:val="000000"/>
          <w:szCs w:val="21"/>
        </w:rPr>
        <w:t>社会在职、非在职人员以及2015年普通高等教育全日制应届毕业生。其中，2015年普通高等教育全日制应届毕业生必须在2015年7月31日前取得岗位条件要求的毕业证、学位证等证书，并凭证书办理聘用手续</w:t>
      </w:r>
      <w:r w:rsidR="00177896">
        <w:rPr>
          <w:rFonts w:asciiTheme="minorEastAsia" w:hAnsiTheme="minorEastAsia" w:hint="eastAsia"/>
          <w:color w:val="000000"/>
          <w:szCs w:val="21"/>
        </w:rPr>
        <w:t>。</w:t>
      </w:r>
    </w:p>
    <w:p w:rsidR="00E870D8" w:rsidRPr="00177896" w:rsidRDefault="00E870D8" w:rsidP="00177896">
      <w:pPr>
        <w:widowControl/>
        <w:shd w:val="clear" w:color="auto" w:fill="FFFFFF"/>
        <w:spacing w:line="360" w:lineRule="auto"/>
        <w:ind w:firstLineChars="200" w:firstLine="422"/>
        <w:jc w:val="left"/>
        <w:rPr>
          <w:rFonts w:asciiTheme="minorEastAsia" w:hAnsiTheme="minorEastAsia"/>
          <w:b/>
          <w:color w:val="000000"/>
          <w:szCs w:val="21"/>
        </w:rPr>
      </w:pPr>
      <w:r w:rsidRPr="00177896">
        <w:rPr>
          <w:rFonts w:asciiTheme="minorEastAsia" w:hAnsiTheme="minorEastAsia" w:hint="eastAsia"/>
          <w:b/>
          <w:color w:val="000000"/>
          <w:szCs w:val="21"/>
        </w:rPr>
        <w:t>特别提醒：</w:t>
      </w:r>
    </w:p>
    <w:p w:rsidR="00290A8F" w:rsidRDefault="00D1626B" w:rsidP="00290A8F">
      <w:pPr>
        <w:widowControl/>
        <w:shd w:val="clear" w:color="auto" w:fill="FFFFFF"/>
        <w:spacing w:line="360" w:lineRule="auto"/>
        <w:ind w:firstLineChars="200" w:firstLine="420"/>
        <w:jc w:val="left"/>
        <w:rPr>
          <w:rFonts w:asciiTheme="minorEastAsia" w:hAnsiTheme="minorEastAsia"/>
          <w:color w:val="000000"/>
          <w:szCs w:val="21"/>
        </w:rPr>
      </w:pPr>
      <w:r>
        <w:rPr>
          <w:rFonts w:asciiTheme="minorEastAsia" w:hAnsiTheme="minorEastAsia" w:hint="eastAsia"/>
          <w:color w:val="000000"/>
          <w:szCs w:val="21"/>
        </w:rPr>
        <w:t>1、</w:t>
      </w:r>
      <w:r w:rsidR="00290A8F" w:rsidRPr="00290A8F">
        <w:rPr>
          <w:rFonts w:asciiTheme="minorEastAsia" w:hAnsiTheme="minorEastAsia"/>
          <w:color w:val="000000"/>
          <w:szCs w:val="21"/>
        </w:rPr>
        <w:t>报考者本人的学位</w:t>
      </w:r>
      <w:r w:rsidR="00290A8F">
        <w:rPr>
          <w:rFonts w:asciiTheme="minorEastAsia" w:hAnsiTheme="minorEastAsia" w:hint="eastAsia"/>
          <w:color w:val="000000"/>
          <w:szCs w:val="21"/>
        </w:rPr>
        <w:t>、</w:t>
      </w:r>
      <w:r w:rsidR="00290A8F" w:rsidRPr="00290A8F">
        <w:rPr>
          <w:rFonts w:asciiTheme="minorEastAsia" w:hAnsiTheme="minorEastAsia"/>
          <w:color w:val="000000"/>
          <w:szCs w:val="21"/>
        </w:rPr>
        <w:t>学历和专业应与</w:t>
      </w:r>
      <w:r w:rsidR="00290A8F" w:rsidRPr="00177896">
        <w:rPr>
          <w:rFonts w:asciiTheme="minorEastAsia" w:hAnsiTheme="minorEastAsia"/>
          <w:color w:val="000000"/>
          <w:szCs w:val="21"/>
        </w:rPr>
        <w:t>拟报考岗位的</w:t>
      </w:r>
      <w:r w:rsidR="00290A8F" w:rsidRPr="00177896">
        <w:rPr>
          <w:rFonts w:asciiTheme="minorEastAsia" w:hAnsiTheme="minorEastAsia" w:hint="eastAsia"/>
          <w:color w:val="000000"/>
          <w:szCs w:val="21"/>
        </w:rPr>
        <w:t>“学位”“</w:t>
      </w:r>
      <w:r w:rsidR="00290A8F" w:rsidRPr="00177896">
        <w:rPr>
          <w:rFonts w:asciiTheme="minorEastAsia" w:hAnsiTheme="minorEastAsia"/>
          <w:color w:val="000000"/>
          <w:szCs w:val="21"/>
        </w:rPr>
        <w:t>学历</w:t>
      </w:r>
      <w:r w:rsidR="00290A8F" w:rsidRPr="00177896">
        <w:rPr>
          <w:rFonts w:asciiTheme="minorEastAsia" w:hAnsiTheme="minorEastAsia" w:hint="eastAsia"/>
          <w:color w:val="000000"/>
          <w:szCs w:val="21"/>
        </w:rPr>
        <w:t>”</w:t>
      </w:r>
      <w:r w:rsidR="00290A8F" w:rsidRPr="00177896">
        <w:rPr>
          <w:rFonts w:asciiTheme="minorEastAsia" w:hAnsiTheme="minorEastAsia"/>
          <w:color w:val="000000"/>
          <w:szCs w:val="21"/>
        </w:rPr>
        <w:t>和</w:t>
      </w:r>
      <w:r w:rsidR="00290A8F" w:rsidRPr="00177896">
        <w:rPr>
          <w:rFonts w:asciiTheme="minorEastAsia" w:hAnsiTheme="minorEastAsia" w:hint="eastAsia"/>
          <w:color w:val="000000"/>
          <w:szCs w:val="21"/>
        </w:rPr>
        <w:t>“</w:t>
      </w:r>
      <w:r w:rsidR="00290A8F" w:rsidRPr="00177896">
        <w:rPr>
          <w:rFonts w:asciiTheme="minorEastAsia" w:hAnsiTheme="minorEastAsia"/>
          <w:color w:val="000000"/>
          <w:szCs w:val="21"/>
        </w:rPr>
        <w:t>专业条件要求</w:t>
      </w:r>
      <w:r w:rsidR="00290A8F" w:rsidRPr="00177896">
        <w:rPr>
          <w:rFonts w:asciiTheme="minorEastAsia" w:hAnsiTheme="minorEastAsia" w:hint="eastAsia"/>
          <w:color w:val="000000"/>
          <w:szCs w:val="21"/>
        </w:rPr>
        <w:t>”</w:t>
      </w:r>
      <w:r w:rsidR="00290A8F" w:rsidRPr="00177896">
        <w:rPr>
          <w:rFonts w:asciiTheme="minorEastAsia" w:hAnsiTheme="minorEastAsia"/>
          <w:color w:val="000000"/>
          <w:szCs w:val="21"/>
        </w:rPr>
        <w:t>分别相符</w:t>
      </w:r>
      <w:r w:rsidR="00290A8F" w:rsidRPr="00177896">
        <w:rPr>
          <w:rFonts w:asciiTheme="minorEastAsia" w:hAnsiTheme="minorEastAsia" w:hint="eastAsia"/>
          <w:color w:val="000000"/>
          <w:szCs w:val="21"/>
        </w:rPr>
        <w:t>。</w:t>
      </w:r>
    </w:p>
    <w:p w:rsidR="00D1626B" w:rsidRPr="008A2F75" w:rsidRDefault="00D1626B" w:rsidP="00290A8F">
      <w:pPr>
        <w:widowControl/>
        <w:shd w:val="clear" w:color="auto" w:fill="FFFFFF"/>
        <w:spacing w:line="360" w:lineRule="auto"/>
        <w:ind w:firstLineChars="200" w:firstLine="420"/>
        <w:jc w:val="left"/>
        <w:rPr>
          <w:rFonts w:asciiTheme="minorEastAsia" w:hAnsiTheme="minorEastAsia"/>
          <w:b/>
          <w:color w:val="FF0000"/>
          <w:szCs w:val="21"/>
        </w:rPr>
      </w:pPr>
      <w:r>
        <w:rPr>
          <w:rFonts w:asciiTheme="minorEastAsia" w:hAnsiTheme="minorEastAsia" w:hint="eastAsia"/>
          <w:color w:val="000000"/>
          <w:szCs w:val="21"/>
        </w:rPr>
        <w:t>2、</w:t>
      </w:r>
      <w:r w:rsidRPr="00D1626B">
        <w:rPr>
          <w:rFonts w:asciiTheme="minorEastAsia" w:hAnsiTheme="minorEastAsia"/>
          <w:color w:val="000000"/>
          <w:szCs w:val="21"/>
        </w:rPr>
        <w:t>对于播音主持等有特殊技能要求的岗位，需要在网络报名前进行</w:t>
      </w:r>
      <w:r w:rsidRPr="008A2F75">
        <w:rPr>
          <w:rFonts w:asciiTheme="minorEastAsia" w:hAnsiTheme="minorEastAsia"/>
          <w:b/>
          <w:color w:val="FF0000"/>
          <w:szCs w:val="21"/>
        </w:rPr>
        <w:t>操作技能测试</w:t>
      </w:r>
      <w:r w:rsidRPr="00D1626B">
        <w:rPr>
          <w:rFonts w:asciiTheme="minorEastAsia" w:hAnsiTheme="minorEastAsia"/>
          <w:color w:val="000000"/>
          <w:szCs w:val="21"/>
        </w:rPr>
        <w:t>，此类岗位在《岗位表》的“约定事项”中已明确。</w:t>
      </w:r>
      <w:r w:rsidR="008A2F75" w:rsidRPr="008A2F75">
        <w:rPr>
          <w:rFonts w:asciiTheme="minorEastAsia" w:hAnsiTheme="minorEastAsia"/>
          <w:b/>
          <w:color w:val="FF0000"/>
          <w:szCs w:val="21"/>
        </w:rPr>
        <w:t>操作技能测试满分为100分，60分及以上为合格，操作技能测试成绩按比例计入考试总成绩</w:t>
      </w:r>
      <w:r w:rsidR="008A2F75" w:rsidRPr="008A2F75">
        <w:rPr>
          <w:rFonts w:asciiTheme="minorEastAsia" w:hAnsiTheme="minorEastAsia" w:hint="eastAsia"/>
          <w:b/>
          <w:color w:val="FF0000"/>
          <w:szCs w:val="21"/>
        </w:rPr>
        <w:t>。</w:t>
      </w:r>
    </w:p>
    <w:p w:rsidR="00133EE9" w:rsidRDefault="00E870D8" w:rsidP="002F5B06">
      <w:pPr>
        <w:pStyle w:val="a6"/>
        <w:spacing w:beforeLines="50" w:beforeAutospacing="0" w:afterLines="50" w:afterAutospacing="0" w:line="360" w:lineRule="auto"/>
        <w:rPr>
          <w:b/>
          <w:sz w:val="28"/>
          <w:szCs w:val="28"/>
        </w:rPr>
      </w:pPr>
      <w:r>
        <w:rPr>
          <w:rFonts w:hint="eastAsia"/>
          <w:b/>
          <w:sz w:val="28"/>
          <w:szCs w:val="28"/>
        </w:rPr>
        <w:t>二</w:t>
      </w:r>
      <w:r w:rsidR="00133EE9" w:rsidRPr="00000B3B">
        <w:rPr>
          <w:rFonts w:hint="eastAsia"/>
          <w:b/>
          <w:sz w:val="28"/>
          <w:szCs w:val="28"/>
        </w:rPr>
        <w:t>、</w:t>
      </w:r>
      <w:r w:rsidR="00D1626B">
        <w:rPr>
          <w:rFonts w:hint="eastAsia"/>
          <w:b/>
          <w:sz w:val="28"/>
          <w:szCs w:val="28"/>
        </w:rPr>
        <w:t>考试时间和科目</w:t>
      </w:r>
    </w:p>
    <w:p w:rsidR="00E870D8" w:rsidRPr="00A65732" w:rsidRDefault="00B431CA" w:rsidP="00A65732">
      <w:pPr>
        <w:widowControl/>
        <w:shd w:val="clear" w:color="auto" w:fill="FFFFFF"/>
        <w:spacing w:line="360" w:lineRule="auto"/>
        <w:ind w:firstLineChars="200" w:firstLine="422"/>
        <w:jc w:val="left"/>
        <w:rPr>
          <w:rFonts w:asciiTheme="minorEastAsia" w:hAnsiTheme="minorEastAsia"/>
          <w:color w:val="000000"/>
          <w:szCs w:val="21"/>
        </w:rPr>
      </w:pPr>
      <w:r w:rsidRPr="00A65732">
        <w:rPr>
          <w:rFonts w:asciiTheme="minorEastAsia" w:hAnsiTheme="minorEastAsia" w:hint="eastAsia"/>
          <w:b/>
          <w:color w:val="000000"/>
          <w:szCs w:val="21"/>
        </w:rPr>
        <w:t>笔试时间：</w:t>
      </w:r>
      <w:r w:rsidRPr="00A65732">
        <w:rPr>
          <w:rFonts w:asciiTheme="minorEastAsia" w:hAnsiTheme="minorEastAsia" w:hint="eastAsia"/>
          <w:color w:val="000000"/>
          <w:szCs w:val="21"/>
        </w:rPr>
        <w:t>2015年4月26日</w:t>
      </w:r>
    </w:p>
    <w:p w:rsidR="00EB68B4" w:rsidRDefault="00EB68B4" w:rsidP="005C734D">
      <w:pPr>
        <w:widowControl/>
        <w:shd w:val="clear" w:color="auto" w:fill="FFFFFF"/>
        <w:spacing w:line="360" w:lineRule="auto"/>
        <w:ind w:firstLineChars="200" w:firstLine="422"/>
        <w:jc w:val="left"/>
        <w:rPr>
          <w:rFonts w:asciiTheme="minorEastAsia" w:hAnsiTheme="minorEastAsia"/>
          <w:b/>
          <w:color w:val="000000"/>
          <w:szCs w:val="21"/>
        </w:rPr>
      </w:pPr>
      <w:r w:rsidRPr="00D11D47">
        <w:rPr>
          <w:rFonts w:asciiTheme="minorEastAsia" w:hAnsiTheme="minorEastAsia"/>
          <w:b/>
          <w:color w:val="000000"/>
          <w:szCs w:val="21"/>
        </w:rPr>
        <w:lastRenderedPageBreak/>
        <w:t>笔试科目</w:t>
      </w:r>
      <w:r w:rsidRPr="00EB68B4">
        <w:rPr>
          <w:rFonts w:asciiTheme="minorEastAsia" w:hAnsiTheme="minorEastAsia" w:hint="eastAsia"/>
          <w:b/>
          <w:color w:val="000000"/>
          <w:szCs w:val="21"/>
        </w:rPr>
        <w:t>：</w:t>
      </w:r>
      <w:r w:rsidRPr="00D11D47">
        <w:rPr>
          <w:rFonts w:asciiTheme="minorEastAsia" w:hAnsiTheme="minorEastAsia"/>
          <w:color w:val="000000"/>
          <w:szCs w:val="21"/>
        </w:rPr>
        <w:t>公共科目、专业科目和心理素质测评三科。每科卷面满分100分。</w:t>
      </w:r>
      <w:r w:rsidR="005C734D" w:rsidRPr="005C734D">
        <w:rPr>
          <w:rFonts w:asciiTheme="minorEastAsia" w:hAnsiTheme="minorEastAsia" w:hint="eastAsia"/>
          <w:color w:val="000000"/>
          <w:szCs w:val="21"/>
        </w:rPr>
        <w:t>其中，</w:t>
      </w:r>
      <w:r w:rsidRPr="00D11D47">
        <w:rPr>
          <w:rFonts w:asciiTheme="minorEastAsia" w:hAnsiTheme="minorEastAsia"/>
          <w:color w:val="000000"/>
          <w:szCs w:val="21"/>
        </w:rPr>
        <w:t>公共科目。教育</w:t>
      </w:r>
      <w:r w:rsidRPr="005C734D">
        <w:rPr>
          <w:rFonts w:asciiTheme="minorEastAsia" w:hAnsiTheme="minorEastAsia" w:hint="eastAsia"/>
          <w:color w:val="000000"/>
          <w:szCs w:val="21"/>
        </w:rPr>
        <w:t>类：</w:t>
      </w:r>
      <w:r w:rsidRPr="00D11D47">
        <w:rPr>
          <w:rFonts w:asciiTheme="minorEastAsia" w:hAnsiTheme="minorEastAsia"/>
          <w:color w:val="000000"/>
          <w:szCs w:val="21"/>
        </w:rPr>
        <w:t>《教育公共基础》</w:t>
      </w:r>
      <w:r w:rsidRPr="005C734D">
        <w:rPr>
          <w:rFonts w:asciiTheme="minorEastAsia" w:hAnsiTheme="minorEastAsia" w:hint="eastAsia"/>
          <w:color w:val="000000"/>
          <w:szCs w:val="21"/>
        </w:rPr>
        <w:t>（</w:t>
      </w:r>
      <w:r w:rsidRPr="00D11D47">
        <w:rPr>
          <w:rFonts w:asciiTheme="minorEastAsia" w:hAnsiTheme="minorEastAsia"/>
          <w:color w:val="000000"/>
          <w:szCs w:val="21"/>
        </w:rPr>
        <w:t>不含学校校医和财务岗位、职业技术学院和卫校专业课教师岗位等）</w:t>
      </w:r>
      <w:r w:rsidRPr="005C734D">
        <w:rPr>
          <w:rFonts w:asciiTheme="minorEastAsia" w:hAnsiTheme="minorEastAsia" w:hint="eastAsia"/>
          <w:color w:val="000000"/>
          <w:szCs w:val="21"/>
        </w:rPr>
        <w:t>；</w:t>
      </w:r>
      <w:r w:rsidRPr="00D11D47">
        <w:rPr>
          <w:rFonts w:asciiTheme="minorEastAsia" w:hAnsiTheme="minorEastAsia"/>
          <w:color w:val="000000"/>
          <w:szCs w:val="21"/>
        </w:rPr>
        <w:t>其</w:t>
      </w:r>
      <w:r w:rsidRPr="005C734D">
        <w:rPr>
          <w:rFonts w:asciiTheme="minorEastAsia" w:hAnsiTheme="minorEastAsia" w:hint="eastAsia"/>
          <w:color w:val="000000"/>
          <w:szCs w:val="21"/>
        </w:rPr>
        <w:t>他</w:t>
      </w:r>
      <w:r w:rsidRPr="00D11D47">
        <w:rPr>
          <w:rFonts w:asciiTheme="minorEastAsia" w:hAnsiTheme="minorEastAsia"/>
          <w:color w:val="000000"/>
          <w:szCs w:val="21"/>
        </w:rPr>
        <w:t>岗位</w:t>
      </w:r>
      <w:r w:rsidRPr="005C734D">
        <w:rPr>
          <w:rFonts w:asciiTheme="minorEastAsia" w:hAnsiTheme="minorEastAsia" w:hint="eastAsia"/>
          <w:color w:val="000000"/>
          <w:szCs w:val="21"/>
        </w:rPr>
        <w:t>：</w:t>
      </w:r>
      <w:r w:rsidRPr="00D11D47">
        <w:rPr>
          <w:rFonts w:asciiTheme="minorEastAsia" w:hAnsiTheme="minorEastAsia"/>
          <w:color w:val="000000"/>
          <w:szCs w:val="21"/>
        </w:rPr>
        <w:t>《公共知识》。</w:t>
      </w:r>
    </w:p>
    <w:p w:rsidR="00EB68B4" w:rsidRPr="00EB68B4" w:rsidRDefault="00EB68B4" w:rsidP="00EB68B4">
      <w:pPr>
        <w:widowControl/>
        <w:shd w:val="clear" w:color="auto" w:fill="FFFFFF"/>
        <w:spacing w:line="360" w:lineRule="auto"/>
        <w:ind w:firstLineChars="200" w:firstLine="422"/>
        <w:jc w:val="left"/>
        <w:rPr>
          <w:rFonts w:asciiTheme="minorEastAsia" w:hAnsiTheme="minorEastAsia"/>
          <w:color w:val="000000"/>
          <w:szCs w:val="21"/>
        </w:rPr>
      </w:pPr>
      <w:r w:rsidRPr="00EB68B4">
        <w:rPr>
          <w:rFonts w:asciiTheme="minorEastAsia" w:hAnsiTheme="minorEastAsia"/>
          <w:b/>
          <w:color w:val="000000"/>
          <w:szCs w:val="21"/>
        </w:rPr>
        <w:t>笔试总成绩</w:t>
      </w:r>
      <w:r w:rsidRPr="00EB68B4">
        <w:rPr>
          <w:rFonts w:asciiTheme="minorEastAsia" w:hAnsiTheme="minorEastAsia"/>
          <w:color w:val="000000"/>
          <w:szCs w:val="21"/>
        </w:rPr>
        <w:t xml:space="preserve">＝《公共科目》×30% +《心理素质测评》×20% +《专业科目》×50% + 政策加分。 </w:t>
      </w:r>
    </w:p>
    <w:p w:rsidR="00EB68B4" w:rsidRPr="00EB68B4" w:rsidRDefault="005C734D" w:rsidP="00022DEF">
      <w:pPr>
        <w:widowControl/>
        <w:shd w:val="clear" w:color="auto" w:fill="FFFFFF"/>
        <w:spacing w:line="360" w:lineRule="auto"/>
        <w:ind w:firstLineChars="200" w:firstLine="422"/>
        <w:jc w:val="left"/>
        <w:rPr>
          <w:rFonts w:asciiTheme="minorEastAsia" w:hAnsiTheme="minorEastAsia"/>
          <w:color w:val="000040" w:themeColor="text1"/>
          <w:szCs w:val="21"/>
        </w:rPr>
      </w:pPr>
      <w:r w:rsidRPr="00022DEF">
        <w:rPr>
          <w:rFonts w:asciiTheme="minorEastAsia" w:hAnsiTheme="minorEastAsia" w:hint="eastAsia"/>
          <w:b/>
          <w:color w:val="FF0000"/>
          <w:szCs w:val="21"/>
        </w:rPr>
        <w:t>特别提醒：</w:t>
      </w:r>
      <w:r w:rsidRPr="00022DEF">
        <w:rPr>
          <w:rFonts w:asciiTheme="minorEastAsia" w:hAnsiTheme="minorEastAsia"/>
          <w:color w:val="000040" w:themeColor="text1"/>
          <w:szCs w:val="21"/>
        </w:rPr>
        <w:t>笔试各科成绩于2015年5月20日在中国三江人才网和宜宾人事考试网上公布</w:t>
      </w:r>
      <w:r w:rsidRPr="00022DEF">
        <w:rPr>
          <w:rFonts w:asciiTheme="minorEastAsia" w:hAnsiTheme="minorEastAsia" w:hint="eastAsia"/>
          <w:color w:val="000040" w:themeColor="text1"/>
          <w:szCs w:val="21"/>
        </w:rPr>
        <w:t>。</w:t>
      </w:r>
      <w:r w:rsidR="00EB68B4" w:rsidRPr="00EB68B4">
        <w:rPr>
          <w:rFonts w:asciiTheme="minorEastAsia" w:hAnsiTheme="minorEastAsia"/>
          <w:color w:val="000040" w:themeColor="text1"/>
          <w:szCs w:val="21"/>
        </w:rPr>
        <w:t xml:space="preserve"> </w:t>
      </w:r>
    </w:p>
    <w:p w:rsidR="004C61FB" w:rsidRPr="005C734D" w:rsidRDefault="001E27F6" w:rsidP="002F5B06">
      <w:pPr>
        <w:pStyle w:val="a6"/>
        <w:spacing w:beforeLines="50" w:beforeAutospacing="0" w:afterLines="50" w:afterAutospacing="0" w:line="360" w:lineRule="auto"/>
        <w:rPr>
          <w:b/>
          <w:sz w:val="28"/>
          <w:szCs w:val="28"/>
        </w:rPr>
      </w:pPr>
      <w:r>
        <w:rPr>
          <w:rFonts w:hint="eastAsia"/>
          <w:b/>
          <w:sz w:val="28"/>
          <w:szCs w:val="28"/>
        </w:rPr>
        <w:t>三</w:t>
      </w:r>
      <w:r w:rsidR="004C61FB">
        <w:rPr>
          <w:rFonts w:hint="eastAsia"/>
          <w:b/>
          <w:sz w:val="28"/>
          <w:szCs w:val="28"/>
        </w:rPr>
        <w:t>、</w:t>
      </w:r>
      <w:r>
        <w:rPr>
          <w:rFonts w:hint="eastAsia"/>
          <w:b/>
          <w:sz w:val="28"/>
          <w:szCs w:val="28"/>
        </w:rPr>
        <w:t>政策</w:t>
      </w:r>
      <w:r w:rsidR="00CB51FB">
        <w:rPr>
          <w:rFonts w:hint="eastAsia"/>
          <w:b/>
          <w:sz w:val="28"/>
          <w:szCs w:val="28"/>
        </w:rPr>
        <w:t>加分</w:t>
      </w:r>
    </w:p>
    <w:p w:rsidR="00CB51FB" w:rsidRDefault="001E27F6" w:rsidP="001E27F6">
      <w:pPr>
        <w:widowControl/>
        <w:shd w:val="clear" w:color="auto" w:fill="FFFFFF"/>
        <w:spacing w:line="360" w:lineRule="auto"/>
        <w:ind w:firstLineChars="200" w:firstLine="420"/>
        <w:jc w:val="left"/>
        <w:rPr>
          <w:rFonts w:asciiTheme="minorEastAsia" w:hAnsiTheme="minorEastAsia"/>
          <w:color w:val="000000"/>
          <w:szCs w:val="21"/>
        </w:rPr>
      </w:pPr>
      <w:r w:rsidRPr="001E27F6">
        <w:rPr>
          <w:rFonts w:asciiTheme="minorEastAsia" w:hAnsiTheme="minorEastAsia" w:hint="eastAsia"/>
          <w:color w:val="000000"/>
          <w:szCs w:val="21"/>
        </w:rPr>
        <w:t>本次考试，</w:t>
      </w:r>
      <w:r w:rsidR="00022DEF">
        <w:rPr>
          <w:rFonts w:asciiTheme="minorEastAsia" w:hAnsiTheme="minorEastAsia" w:hint="eastAsia"/>
          <w:color w:val="000000"/>
          <w:szCs w:val="21"/>
        </w:rPr>
        <w:t>享受加分政策的对象有：</w:t>
      </w:r>
      <w:r w:rsidRPr="001E27F6">
        <w:rPr>
          <w:rFonts w:asciiTheme="minorEastAsia" w:hAnsiTheme="minorEastAsia" w:hint="eastAsia"/>
          <w:b/>
          <w:color w:val="FF0000"/>
          <w:szCs w:val="21"/>
        </w:rPr>
        <w:t>退役大学生士兵、服务基层五项目人员（“一村一大”、“大学生志愿服务西部计划”、“三支一扶”计划、“社工人才百人计划”以及“农村义务教育阶段学校教师特设岗位计划”）</w:t>
      </w:r>
      <w:r w:rsidR="00022DEF">
        <w:rPr>
          <w:rFonts w:asciiTheme="minorEastAsia" w:hAnsiTheme="minorEastAsia" w:hint="eastAsia"/>
          <w:color w:val="000000"/>
          <w:szCs w:val="21"/>
        </w:rPr>
        <w:t>。</w:t>
      </w:r>
    </w:p>
    <w:p w:rsidR="006B2034" w:rsidRPr="00A67DBE" w:rsidRDefault="006B2034" w:rsidP="001E27F6">
      <w:pPr>
        <w:widowControl/>
        <w:shd w:val="clear" w:color="auto" w:fill="FFFFFF"/>
        <w:spacing w:line="360" w:lineRule="auto"/>
        <w:ind w:firstLineChars="200" w:firstLine="420"/>
        <w:jc w:val="left"/>
        <w:rPr>
          <w:rFonts w:asciiTheme="minorEastAsia" w:hAnsiTheme="minorEastAsia"/>
          <w:color w:val="000000"/>
          <w:szCs w:val="21"/>
        </w:rPr>
      </w:pPr>
    </w:p>
    <w:p w:rsidR="00663C9F" w:rsidRDefault="00663C9F" w:rsidP="00BD3294">
      <w:pPr>
        <w:pStyle w:val="a6"/>
        <w:spacing w:before="0" w:beforeAutospacing="0" w:after="0" w:afterAutospacing="0" w:line="360" w:lineRule="auto"/>
        <w:jc w:val="both"/>
        <w:rPr>
          <w:b/>
          <w:sz w:val="28"/>
          <w:szCs w:val="28"/>
        </w:rPr>
      </w:pPr>
      <w:r>
        <w:rPr>
          <w:rFonts w:hint="eastAsia"/>
          <w:b/>
          <w:sz w:val="28"/>
          <w:szCs w:val="28"/>
        </w:rPr>
        <w:t>四川华图温馨提示</w:t>
      </w:r>
    </w:p>
    <w:p w:rsidR="00663C9F" w:rsidRPr="008A6568" w:rsidRDefault="00663C9F" w:rsidP="006B2034">
      <w:pPr>
        <w:pStyle w:val="a6"/>
        <w:spacing w:before="0" w:beforeAutospacing="0" w:after="0" w:afterAutospacing="0" w:line="360" w:lineRule="auto"/>
        <w:ind w:firstLineChars="200" w:firstLine="422"/>
        <w:rPr>
          <w:b/>
          <w:sz w:val="21"/>
          <w:szCs w:val="21"/>
        </w:rPr>
      </w:pPr>
      <w:r w:rsidRPr="00275357">
        <w:rPr>
          <w:rFonts w:hint="eastAsia"/>
          <w:b/>
          <w:sz w:val="21"/>
          <w:szCs w:val="21"/>
        </w:rPr>
        <w:t>网上报名：</w:t>
      </w:r>
      <w:r w:rsidR="006F597E" w:rsidRPr="006F597E">
        <w:rPr>
          <w:sz w:val="21"/>
          <w:szCs w:val="21"/>
        </w:rPr>
        <w:t>2015年3月30日至2015年4月3日17:00</w:t>
      </w:r>
      <w:r w:rsidR="000803EA">
        <w:rPr>
          <w:sz w:val="21"/>
          <w:szCs w:val="21"/>
        </w:rPr>
        <w:t>截止</w:t>
      </w:r>
    </w:p>
    <w:p w:rsidR="00663C9F" w:rsidRPr="008A6568" w:rsidRDefault="00663C9F" w:rsidP="006B2034">
      <w:pPr>
        <w:pStyle w:val="a6"/>
        <w:spacing w:before="0" w:beforeAutospacing="0" w:after="0" w:afterAutospacing="0" w:line="360" w:lineRule="auto"/>
        <w:ind w:firstLineChars="200" w:firstLine="422"/>
        <w:rPr>
          <w:b/>
          <w:sz w:val="21"/>
          <w:szCs w:val="21"/>
        </w:rPr>
      </w:pPr>
      <w:r>
        <w:rPr>
          <w:rFonts w:hint="eastAsia"/>
          <w:b/>
          <w:sz w:val="21"/>
          <w:szCs w:val="21"/>
        </w:rPr>
        <w:t>网上缴费</w:t>
      </w:r>
      <w:r w:rsidRPr="00275357">
        <w:rPr>
          <w:rFonts w:hint="eastAsia"/>
          <w:b/>
          <w:sz w:val="21"/>
          <w:szCs w:val="21"/>
        </w:rPr>
        <w:t>：</w:t>
      </w:r>
      <w:r w:rsidR="006F597E" w:rsidRPr="006F597E">
        <w:rPr>
          <w:sz w:val="21"/>
          <w:szCs w:val="21"/>
        </w:rPr>
        <w:t>2015年4月4日23:00</w:t>
      </w:r>
      <w:r w:rsidRPr="006F597E">
        <w:rPr>
          <w:rFonts w:hint="eastAsia"/>
          <w:sz w:val="21"/>
          <w:szCs w:val="21"/>
        </w:rPr>
        <w:t>止</w:t>
      </w:r>
    </w:p>
    <w:p w:rsidR="00663C9F" w:rsidRPr="008A6568" w:rsidRDefault="00663C9F" w:rsidP="006B2034">
      <w:pPr>
        <w:pStyle w:val="a6"/>
        <w:spacing w:before="0" w:beforeAutospacing="0" w:after="0" w:afterAutospacing="0" w:line="360" w:lineRule="auto"/>
        <w:ind w:firstLineChars="200" w:firstLine="422"/>
        <w:rPr>
          <w:b/>
          <w:sz w:val="21"/>
          <w:szCs w:val="21"/>
        </w:rPr>
      </w:pPr>
      <w:r w:rsidRPr="00275357">
        <w:rPr>
          <w:rFonts w:hint="eastAsia"/>
          <w:b/>
          <w:sz w:val="21"/>
          <w:szCs w:val="21"/>
        </w:rPr>
        <w:t>准考证打印：</w:t>
      </w:r>
      <w:r w:rsidR="006F597E" w:rsidRPr="006F597E">
        <w:rPr>
          <w:sz w:val="21"/>
          <w:szCs w:val="21"/>
        </w:rPr>
        <w:t>2015年4月21日至4月25日</w:t>
      </w:r>
    </w:p>
    <w:p w:rsidR="00663C9F" w:rsidRPr="008A6568" w:rsidRDefault="00663C9F" w:rsidP="006B2034">
      <w:pPr>
        <w:pStyle w:val="a6"/>
        <w:spacing w:before="0" w:beforeAutospacing="0" w:after="0" w:afterAutospacing="0" w:line="360" w:lineRule="auto"/>
        <w:ind w:firstLineChars="200" w:firstLine="422"/>
        <w:rPr>
          <w:b/>
          <w:sz w:val="21"/>
          <w:szCs w:val="21"/>
        </w:rPr>
      </w:pPr>
      <w:r w:rsidRPr="00275357">
        <w:rPr>
          <w:rFonts w:hint="eastAsia"/>
          <w:b/>
          <w:sz w:val="21"/>
          <w:szCs w:val="21"/>
        </w:rPr>
        <w:t>笔试时间：</w:t>
      </w:r>
      <w:r w:rsidRPr="006F597E">
        <w:rPr>
          <w:sz w:val="21"/>
          <w:szCs w:val="21"/>
        </w:rPr>
        <w:t>2015年4月26日</w:t>
      </w:r>
    </w:p>
    <w:p w:rsidR="00663C9F" w:rsidRPr="008A6568" w:rsidRDefault="00663C9F" w:rsidP="006B2034">
      <w:pPr>
        <w:pStyle w:val="a6"/>
        <w:spacing w:before="0" w:beforeAutospacing="0" w:after="0" w:afterAutospacing="0" w:line="360" w:lineRule="auto"/>
        <w:ind w:firstLineChars="200" w:firstLine="422"/>
        <w:rPr>
          <w:b/>
          <w:sz w:val="21"/>
          <w:szCs w:val="21"/>
        </w:rPr>
      </w:pPr>
      <w:r w:rsidRPr="00275357">
        <w:rPr>
          <w:rFonts w:hint="eastAsia"/>
          <w:b/>
          <w:sz w:val="21"/>
          <w:szCs w:val="21"/>
        </w:rPr>
        <w:t>笔试成绩：</w:t>
      </w:r>
      <w:r w:rsidR="006F597E" w:rsidRPr="006F597E">
        <w:rPr>
          <w:sz w:val="21"/>
          <w:szCs w:val="21"/>
        </w:rPr>
        <w:t>2015年5月20日</w:t>
      </w:r>
    </w:p>
    <w:p w:rsidR="00663C9F" w:rsidRPr="008A6568" w:rsidRDefault="006F597E" w:rsidP="006F597E">
      <w:pPr>
        <w:pStyle w:val="a6"/>
        <w:spacing w:before="0" w:beforeAutospacing="0" w:after="0" w:afterAutospacing="0" w:line="360" w:lineRule="auto"/>
        <w:ind w:firstLineChars="200" w:firstLine="422"/>
        <w:rPr>
          <w:b/>
          <w:sz w:val="21"/>
          <w:szCs w:val="21"/>
        </w:rPr>
      </w:pPr>
      <w:r w:rsidRPr="006F597E">
        <w:rPr>
          <w:b/>
          <w:sz w:val="21"/>
          <w:szCs w:val="21"/>
        </w:rPr>
        <w:t>查分申请</w:t>
      </w:r>
      <w:r>
        <w:rPr>
          <w:rFonts w:hint="eastAsia"/>
          <w:b/>
          <w:sz w:val="21"/>
          <w:szCs w:val="21"/>
        </w:rPr>
        <w:t>：</w:t>
      </w:r>
      <w:r w:rsidRPr="006F597E">
        <w:rPr>
          <w:sz w:val="21"/>
          <w:szCs w:val="21"/>
        </w:rPr>
        <w:t>2015年5月20日13:00</w:t>
      </w:r>
      <w:r w:rsidR="00A85033">
        <w:rPr>
          <w:rFonts w:hint="eastAsia"/>
          <w:sz w:val="21"/>
          <w:szCs w:val="21"/>
        </w:rPr>
        <w:t>-</w:t>
      </w:r>
      <w:r w:rsidRPr="006F597E">
        <w:rPr>
          <w:sz w:val="21"/>
          <w:szCs w:val="21"/>
        </w:rPr>
        <w:t>17:00</w:t>
      </w:r>
    </w:p>
    <w:p w:rsidR="00663C9F" w:rsidRPr="006F597E" w:rsidRDefault="006F597E" w:rsidP="006F597E">
      <w:pPr>
        <w:pStyle w:val="a6"/>
        <w:spacing w:before="0" w:beforeAutospacing="0" w:after="0" w:afterAutospacing="0" w:line="360" w:lineRule="auto"/>
        <w:ind w:firstLineChars="200" w:firstLine="422"/>
        <w:rPr>
          <w:b/>
          <w:sz w:val="21"/>
          <w:szCs w:val="21"/>
        </w:rPr>
      </w:pPr>
      <w:r w:rsidRPr="006F597E">
        <w:rPr>
          <w:b/>
          <w:sz w:val="21"/>
          <w:szCs w:val="21"/>
        </w:rPr>
        <w:t>资格审查公告</w:t>
      </w:r>
      <w:r>
        <w:rPr>
          <w:rFonts w:hint="eastAsia"/>
          <w:b/>
          <w:sz w:val="21"/>
          <w:szCs w:val="21"/>
        </w:rPr>
        <w:t>：</w:t>
      </w:r>
      <w:r w:rsidRPr="006F597E">
        <w:rPr>
          <w:sz w:val="21"/>
          <w:szCs w:val="21"/>
        </w:rPr>
        <w:t>暂定于2015年6月10日前</w:t>
      </w:r>
      <w:r w:rsidR="00663C9F" w:rsidRPr="006F597E">
        <w:rPr>
          <w:sz w:val="21"/>
          <w:szCs w:val="21"/>
        </w:rPr>
        <w:t xml:space="preserve"> </w:t>
      </w:r>
    </w:p>
    <w:p w:rsidR="00583734" w:rsidRDefault="00583734" w:rsidP="002F5B06">
      <w:pPr>
        <w:widowControl/>
        <w:spacing w:afterLines="50" w:line="360" w:lineRule="auto"/>
        <w:ind w:firstLineChars="200" w:firstLine="460"/>
        <w:rPr>
          <w:rFonts w:ascii="Simsun" w:eastAsia="宋体" w:hAnsi="Simsun" w:hint="eastAsia"/>
          <w:color w:val="000000"/>
          <w:sz w:val="23"/>
          <w:szCs w:val="23"/>
          <w:shd w:val="clear" w:color="auto" w:fill="FFFFFF"/>
        </w:rPr>
      </w:pPr>
    </w:p>
    <w:p w:rsidR="00564A3E" w:rsidRPr="00AD6405" w:rsidRDefault="00583734" w:rsidP="0021127C">
      <w:pPr>
        <w:widowControl/>
        <w:spacing w:afterLines="50" w:line="360" w:lineRule="auto"/>
        <w:ind w:firstLineChars="200" w:firstLine="422"/>
        <w:rPr>
          <w:rFonts w:asciiTheme="minorEastAsia" w:hAnsiTheme="minorEastAsia"/>
          <w:color w:val="000000"/>
          <w:szCs w:val="21"/>
        </w:rPr>
      </w:pPr>
      <w:r w:rsidRPr="00AD6405">
        <w:rPr>
          <w:rFonts w:asciiTheme="minorEastAsia" w:hAnsiTheme="minorEastAsia" w:hint="eastAsia"/>
          <w:b/>
          <w:color w:val="000000"/>
          <w:szCs w:val="21"/>
        </w:rPr>
        <w:t>四川华图教育考试政策研究专家提醒广大</w:t>
      </w:r>
      <w:r w:rsidRPr="00AD6405">
        <w:rPr>
          <w:rFonts w:asciiTheme="minorEastAsia" w:hAnsiTheme="minorEastAsia"/>
          <w:b/>
          <w:color w:val="000000"/>
          <w:szCs w:val="21"/>
        </w:rPr>
        <w:t>考生</w:t>
      </w:r>
      <w:r w:rsidRPr="00AD6405">
        <w:rPr>
          <w:rFonts w:asciiTheme="minorEastAsia" w:hAnsiTheme="minorEastAsia" w:hint="eastAsia"/>
          <w:color w:val="000000"/>
          <w:szCs w:val="21"/>
        </w:rPr>
        <w:t>：</w:t>
      </w:r>
      <w:r w:rsidR="00AD6405" w:rsidRPr="00AD6405">
        <w:rPr>
          <w:rFonts w:asciiTheme="minorEastAsia" w:hAnsiTheme="minorEastAsia"/>
          <w:color w:val="000000"/>
          <w:szCs w:val="21"/>
        </w:rPr>
        <w:t>在编在职人员应在聘用确认前提供原单位出具的同意其到新单位应聘的书面材料。通过同级人社部门审核确认后的所有在职在编人员必须在拟聘用人员名单公示结束后60日内提供原单位与其解除聘用（劳动）关系的书面材料和全部档案后，方可办理聘用手续。不能按期办理完相关手续的，取消聘用。</w:t>
      </w:r>
    </w:p>
    <w:sectPr w:rsidR="00564A3E" w:rsidRPr="00AD6405" w:rsidSect="00F01F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A19" w:rsidRDefault="00791A19" w:rsidP="007A23A3">
      <w:r>
        <w:separator/>
      </w:r>
    </w:p>
  </w:endnote>
  <w:endnote w:type="continuationSeparator" w:id="1">
    <w:p w:rsidR="00791A19" w:rsidRDefault="00791A19" w:rsidP="007A2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A19" w:rsidRDefault="00791A19" w:rsidP="007A23A3">
      <w:r>
        <w:separator/>
      </w:r>
    </w:p>
  </w:footnote>
  <w:footnote w:type="continuationSeparator" w:id="1">
    <w:p w:rsidR="00791A19" w:rsidRDefault="00791A19" w:rsidP="007A2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37397"/>
    <w:multiLevelType w:val="multilevel"/>
    <w:tmpl w:val="5E6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762DC5"/>
    <w:multiLevelType w:val="multilevel"/>
    <w:tmpl w:val="58A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94353"/>
    <w:multiLevelType w:val="multilevel"/>
    <w:tmpl w:val="EDE8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B54F3"/>
    <w:multiLevelType w:val="multilevel"/>
    <w:tmpl w:val="5E7C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3A3"/>
    <w:rsid w:val="000005FD"/>
    <w:rsid w:val="00000B3B"/>
    <w:rsid w:val="0001401C"/>
    <w:rsid w:val="000213AF"/>
    <w:rsid w:val="00022DEF"/>
    <w:rsid w:val="00052590"/>
    <w:rsid w:val="00061445"/>
    <w:rsid w:val="000803EA"/>
    <w:rsid w:val="000A2F12"/>
    <w:rsid w:val="000D1389"/>
    <w:rsid w:val="000E5DA1"/>
    <w:rsid w:val="000F430E"/>
    <w:rsid w:val="00114962"/>
    <w:rsid w:val="00127715"/>
    <w:rsid w:val="00133EE9"/>
    <w:rsid w:val="00176722"/>
    <w:rsid w:val="00177896"/>
    <w:rsid w:val="00177A34"/>
    <w:rsid w:val="001E27F6"/>
    <w:rsid w:val="002028F7"/>
    <w:rsid w:val="0021083F"/>
    <w:rsid w:val="0021127C"/>
    <w:rsid w:val="002348CA"/>
    <w:rsid w:val="002523DE"/>
    <w:rsid w:val="00275357"/>
    <w:rsid w:val="00290A8F"/>
    <w:rsid w:val="002A249F"/>
    <w:rsid w:val="002A5E3F"/>
    <w:rsid w:val="002B2BCA"/>
    <w:rsid w:val="002B7CD7"/>
    <w:rsid w:val="002C15B9"/>
    <w:rsid w:val="002D3F02"/>
    <w:rsid w:val="002F5B06"/>
    <w:rsid w:val="003037D6"/>
    <w:rsid w:val="003415A9"/>
    <w:rsid w:val="00364E95"/>
    <w:rsid w:val="00367D0A"/>
    <w:rsid w:val="003852BA"/>
    <w:rsid w:val="003C3FFE"/>
    <w:rsid w:val="003E25A8"/>
    <w:rsid w:val="0042777F"/>
    <w:rsid w:val="004344C4"/>
    <w:rsid w:val="004914CE"/>
    <w:rsid w:val="00492D4A"/>
    <w:rsid w:val="00494C06"/>
    <w:rsid w:val="00495F4B"/>
    <w:rsid w:val="004A184E"/>
    <w:rsid w:val="004C3D0A"/>
    <w:rsid w:val="004C61FB"/>
    <w:rsid w:val="004E58F1"/>
    <w:rsid w:val="00501195"/>
    <w:rsid w:val="00505BD9"/>
    <w:rsid w:val="005242A0"/>
    <w:rsid w:val="00564A3E"/>
    <w:rsid w:val="00581ADA"/>
    <w:rsid w:val="00583734"/>
    <w:rsid w:val="005870E3"/>
    <w:rsid w:val="00596947"/>
    <w:rsid w:val="005A1548"/>
    <w:rsid w:val="005B569E"/>
    <w:rsid w:val="005C734D"/>
    <w:rsid w:val="005E0D25"/>
    <w:rsid w:val="005F4596"/>
    <w:rsid w:val="00642E9E"/>
    <w:rsid w:val="0065279E"/>
    <w:rsid w:val="00663C9F"/>
    <w:rsid w:val="00677A25"/>
    <w:rsid w:val="00686EF8"/>
    <w:rsid w:val="00690C3A"/>
    <w:rsid w:val="006A353F"/>
    <w:rsid w:val="006B2034"/>
    <w:rsid w:val="006B6A10"/>
    <w:rsid w:val="006C0F6F"/>
    <w:rsid w:val="006F597E"/>
    <w:rsid w:val="00705E93"/>
    <w:rsid w:val="007121B8"/>
    <w:rsid w:val="007201BD"/>
    <w:rsid w:val="007372DC"/>
    <w:rsid w:val="00740856"/>
    <w:rsid w:val="00742629"/>
    <w:rsid w:val="00756C5F"/>
    <w:rsid w:val="00757C67"/>
    <w:rsid w:val="00776F84"/>
    <w:rsid w:val="007834FA"/>
    <w:rsid w:val="00791A19"/>
    <w:rsid w:val="007A23A3"/>
    <w:rsid w:val="007D7025"/>
    <w:rsid w:val="007E1094"/>
    <w:rsid w:val="007E1E41"/>
    <w:rsid w:val="007F416E"/>
    <w:rsid w:val="0081100E"/>
    <w:rsid w:val="008166BF"/>
    <w:rsid w:val="00842E16"/>
    <w:rsid w:val="00853354"/>
    <w:rsid w:val="00891DD2"/>
    <w:rsid w:val="008A2F75"/>
    <w:rsid w:val="008A42BF"/>
    <w:rsid w:val="008A6568"/>
    <w:rsid w:val="008B54F8"/>
    <w:rsid w:val="008F0A6F"/>
    <w:rsid w:val="008F0B5A"/>
    <w:rsid w:val="008F7E20"/>
    <w:rsid w:val="00927AA4"/>
    <w:rsid w:val="00932823"/>
    <w:rsid w:val="00972A96"/>
    <w:rsid w:val="00973FED"/>
    <w:rsid w:val="00976F78"/>
    <w:rsid w:val="00987483"/>
    <w:rsid w:val="00987DF3"/>
    <w:rsid w:val="009B599E"/>
    <w:rsid w:val="009C6B9B"/>
    <w:rsid w:val="009E61F4"/>
    <w:rsid w:val="00A23257"/>
    <w:rsid w:val="00A47341"/>
    <w:rsid w:val="00A506CD"/>
    <w:rsid w:val="00A5354C"/>
    <w:rsid w:val="00A65732"/>
    <w:rsid w:val="00A67DBE"/>
    <w:rsid w:val="00A7779A"/>
    <w:rsid w:val="00A85033"/>
    <w:rsid w:val="00A87556"/>
    <w:rsid w:val="00A97AD7"/>
    <w:rsid w:val="00AA4B7A"/>
    <w:rsid w:val="00AA4EB1"/>
    <w:rsid w:val="00AB3AB1"/>
    <w:rsid w:val="00AD235F"/>
    <w:rsid w:val="00AD6405"/>
    <w:rsid w:val="00AE09A7"/>
    <w:rsid w:val="00AE4105"/>
    <w:rsid w:val="00AF38DD"/>
    <w:rsid w:val="00B010FA"/>
    <w:rsid w:val="00B21D30"/>
    <w:rsid w:val="00B375A3"/>
    <w:rsid w:val="00B431CA"/>
    <w:rsid w:val="00B51EE4"/>
    <w:rsid w:val="00B7796A"/>
    <w:rsid w:val="00B919D2"/>
    <w:rsid w:val="00B95F2C"/>
    <w:rsid w:val="00BB1376"/>
    <w:rsid w:val="00BD3294"/>
    <w:rsid w:val="00BE3C50"/>
    <w:rsid w:val="00BE5F1C"/>
    <w:rsid w:val="00BF7C3E"/>
    <w:rsid w:val="00C065B0"/>
    <w:rsid w:val="00C25C46"/>
    <w:rsid w:val="00C27E09"/>
    <w:rsid w:val="00C30702"/>
    <w:rsid w:val="00C32AF7"/>
    <w:rsid w:val="00C33A8B"/>
    <w:rsid w:val="00CA5F29"/>
    <w:rsid w:val="00CB450C"/>
    <w:rsid w:val="00CB51FB"/>
    <w:rsid w:val="00CB5D15"/>
    <w:rsid w:val="00D11D47"/>
    <w:rsid w:val="00D1626B"/>
    <w:rsid w:val="00D31A2E"/>
    <w:rsid w:val="00D43CD0"/>
    <w:rsid w:val="00D5290D"/>
    <w:rsid w:val="00D62D56"/>
    <w:rsid w:val="00D736CD"/>
    <w:rsid w:val="00D875FC"/>
    <w:rsid w:val="00DB0D37"/>
    <w:rsid w:val="00DD3D94"/>
    <w:rsid w:val="00DF46E6"/>
    <w:rsid w:val="00E3417F"/>
    <w:rsid w:val="00E34DF0"/>
    <w:rsid w:val="00E43B7E"/>
    <w:rsid w:val="00E44D13"/>
    <w:rsid w:val="00E452E4"/>
    <w:rsid w:val="00E61E6E"/>
    <w:rsid w:val="00E71468"/>
    <w:rsid w:val="00E751EC"/>
    <w:rsid w:val="00E76172"/>
    <w:rsid w:val="00E870D8"/>
    <w:rsid w:val="00E87BCC"/>
    <w:rsid w:val="00E95C8E"/>
    <w:rsid w:val="00EA1869"/>
    <w:rsid w:val="00EB68B4"/>
    <w:rsid w:val="00ED2151"/>
    <w:rsid w:val="00EE2060"/>
    <w:rsid w:val="00F01FAA"/>
    <w:rsid w:val="00F10DC8"/>
    <w:rsid w:val="00F610BC"/>
    <w:rsid w:val="00F673EE"/>
    <w:rsid w:val="00F95BAA"/>
    <w:rsid w:val="00FB76FA"/>
    <w:rsid w:val="00FD54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B7A"/>
    <w:pPr>
      <w:widowControl w:val="0"/>
      <w:jc w:val="both"/>
    </w:pPr>
  </w:style>
  <w:style w:type="paragraph" w:styleId="1">
    <w:name w:val="heading 1"/>
    <w:basedOn w:val="a"/>
    <w:next w:val="a"/>
    <w:link w:val="1Char"/>
    <w:uiPriority w:val="9"/>
    <w:qFormat/>
    <w:rsid w:val="00F01FA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01F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1FA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01FA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01FAA"/>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23A3"/>
    <w:rPr>
      <w:sz w:val="18"/>
      <w:szCs w:val="18"/>
    </w:rPr>
  </w:style>
  <w:style w:type="paragraph" w:styleId="a4">
    <w:name w:val="footer"/>
    <w:basedOn w:val="a"/>
    <w:link w:val="Char0"/>
    <w:uiPriority w:val="99"/>
    <w:semiHidden/>
    <w:unhideWhenUsed/>
    <w:rsid w:val="007A23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23A3"/>
    <w:rPr>
      <w:sz w:val="18"/>
      <w:szCs w:val="18"/>
    </w:rPr>
  </w:style>
  <w:style w:type="paragraph" w:styleId="a5">
    <w:name w:val="Balloon Text"/>
    <w:basedOn w:val="a"/>
    <w:link w:val="Char1"/>
    <w:uiPriority w:val="99"/>
    <w:semiHidden/>
    <w:unhideWhenUsed/>
    <w:rsid w:val="007A23A3"/>
    <w:rPr>
      <w:sz w:val="18"/>
      <w:szCs w:val="18"/>
    </w:rPr>
  </w:style>
  <w:style w:type="character" w:customStyle="1" w:styleId="Char1">
    <w:name w:val="批注框文本 Char"/>
    <w:basedOn w:val="a0"/>
    <w:link w:val="a5"/>
    <w:uiPriority w:val="99"/>
    <w:semiHidden/>
    <w:rsid w:val="007A23A3"/>
    <w:rPr>
      <w:sz w:val="18"/>
      <w:szCs w:val="18"/>
    </w:rPr>
  </w:style>
  <w:style w:type="paragraph" w:styleId="a6">
    <w:name w:val="Normal (Web)"/>
    <w:basedOn w:val="a"/>
    <w:uiPriority w:val="99"/>
    <w:unhideWhenUsed/>
    <w:rsid w:val="007834F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834FA"/>
    <w:rPr>
      <w:b/>
      <w:bCs/>
    </w:rPr>
  </w:style>
  <w:style w:type="character" w:customStyle="1" w:styleId="1Char">
    <w:name w:val="标题 1 Char"/>
    <w:basedOn w:val="a0"/>
    <w:link w:val="1"/>
    <w:uiPriority w:val="9"/>
    <w:rsid w:val="00F01FAA"/>
    <w:rPr>
      <w:b/>
      <w:bCs/>
      <w:kern w:val="44"/>
      <w:sz w:val="44"/>
      <w:szCs w:val="44"/>
    </w:rPr>
  </w:style>
  <w:style w:type="character" w:customStyle="1" w:styleId="2Char">
    <w:name w:val="标题 2 Char"/>
    <w:basedOn w:val="a0"/>
    <w:link w:val="2"/>
    <w:uiPriority w:val="9"/>
    <w:rsid w:val="00F01FA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01FAA"/>
    <w:rPr>
      <w:b/>
      <w:bCs/>
      <w:sz w:val="32"/>
      <w:szCs w:val="32"/>
    </w:rPr>
  </w:style>
  <w:style w:type="character" w:customStyle="1" w:styleId="4Char">
    <w:name w:val="标题 4 Char"/>
    <w:basedOn w:val="a0"/>
    <w:link w:val="4"/>
    <w:uiPriority w:val="9"/>
    <w:rsid w:val="00F01FA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01FAA"/>
    <w:rPr>
      <w:b/>
      <w:bCs/>
      <w:sz w:val="28"/>
      <w:szCs w:val="28"/>
    </w:rPr>
  </w:style>
  <w:style w:type="character" w:styleId="a8">
    <w:name w:val="Hyperlink"/>
    <w:basedOn w:val="a0"/>
    <w:uiPriority w:val="99"/>
    <w:unhideWhenUsed/>
    <w:rsid w:val="00564A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86813">
      <w:bodyDiv w:val="1"/>
      <w:marLeft w:val="0"/>
      <w:marRight w:val="0"/>
      <w:marTop w:val="0"/>
      <w:marBottom w:val="0"/>
      <w:divBdr>
        <w:top w:val="none" w:sz="0" w:space="0" w:color="auto"/>
        <w:left w:val="none" w:sz="0" w:space="0" w:color="auto"/>
        <w:bottom w:val="none" w:sz="0" w:space="0" w:color="auto"/>
        <w:right w:val="none" w:sz="0" w:space="0" w:color="auto"/>
      </w:divBdr>
    </w:div>
    <w:div w:id="35131409">
      <w:bodyDiv w:val="1"/>
      <w:marLeft w:val="0"/>
      <w:marRight w:val="0"/>
      <w:marTop w:val="0"/>
      <w:marBottom w:val="0"/>
      <w:divBdr>
        <w:top w:val="none" w:sz="0" w:space="0" w:color="auto"/>
        <w:left w:val="none" w:sz="0" w:space="0" w:color="auto"/>
        <w:bottom w:val="none" w:sz="0" w:space="0" w:color="auto"/>
        <w:right w:val="none" w:sz="0" w:space="0" w:color="auto"/>
      </w:divBdr>
    </w:div>
    <w:div w:id="39866620">
      <w:bodyDiv w:val="1"/>
      <w:marLeft w:val="0"/>
      <w:marRight w:val="0"/>
      <w:marTop w:val="0"/>
      <w:marBottom w:val="0"/>
      <w:divBdr>
        <w:top w:val="none" w:sz="0" w:space="0" w:color="auto"/>
        <w:left w:val="none" w:sz="0" w:space="0" w:color="auto"/>
        <w:bottom w:val="none" w:sz="0" w:space="0" w:color="auto"/>
        <w:right w:val="none" w:sz="0" w:space="0" w:color="auto"/>
      </w:divBdr>
    </w:div>
    <w:div w:id="50076106">
      <w:bodyDiv w:val="1"/>
      <w:marLeft w:val="0"/>
      <w:marRight w:val="0"/>
      <w:marTop w:val="0"/>
      <w:marBottom w:val="0"/>
      <w:divBdr>
        <w:top w:val="none" w:sz="0" w:space="0" w:color="auto"/>
        <w:left w:val="none" w:sz="0" w:space="0" w:color="auto"/>
        <w:bottom w:val="none" w:sz="0" w:space="0" w:color="auto"/>
        <w:right w:val="none" w:sz="0" w:space="0" w:color="auto"/>
      </w:divBdr>
    </w:div>
    <w:div w:id="108548550">
      <w:bodyDiv w:val="1"/>
      <w:marLeft w:val="0"/>
      <w:marRight w:val="0"/>
      <w:marTop w:val="0"/>
      <w:marBottom w:val="0"/>
      <w:divBdr>
        <w:top w:val="none" w:sz="0" w:space="0" w:color="auto"/>
        <w:left w:val="none" w:sz="0" w:space="0" w:color="auto"/>
        <w:bottom w:val="none" w:sz="0" w:space="0" w:color="auto"/>
        <w:right w:val="none" w:sz="0" w:space="0" w:color="auto"/>
      </w:divBdr>
    </w:div>
    <w:div w:id="139156019">
      <w:bodyDiv w:val="1"/>
      <w:marLeft w:val="0"/>
      <w:marRight w:val="0"/>
      <w:marTop w:val="0"/>
      <w:marBottom w:val="0"/>
      <w:divBdr>
        <w:top w:val="none" w:sz="0" w:space="0" w:color="auto"/>
        <w:left w:val="none" w:sz="0" w:space="0" w:color="auto"/>
        <w:bottom w:val="none" w:sz="0" w:space="0" w:color="auto"/>
        <w:right w:val="none" w:sz="0" w:space="0" w:color="auto"/>
      </w:divBdr>
    </w:div>
    <w:div w:id="177089410">
      <w:bodyDiv w:val="1"/>
      <w:marLeft w:val="0"/>
      <w:marRight w:val="0"/>
      <w:marTop w:val="0"/>
      <w:marBottom w:val="0"/>
      <w:divBdr>
        <w:top w:val="none" w:sz="0" w:space="0" w:color="auto"/>
        <w:left w:val="none" w:sz="0" w:space="0" w:color="auto"/>
        <w:bottom w:val="none" w:sz="0" w:space="0" w:color="auto"/>
        <w:right w:val="none" w:sz="0" w:space="0" w:color="auto"/>
      </w:divBdr>
    </w:div>
    <w:div w:id="660936328">
      <w:bodyDiv w:val="1"/>
      <w:marLeft w:val="0"/>
      <w:marRight w:val="0"/>
      <w:marTop w:val="0"/>
      <w:marBottom w:val="0"/>
      <w:divBdr>
        <w:top w:val="none" w:sz="0" w:space="0" w:color="auto"/>
        <w:left w:val="none" w:sz="0" w:space="0" w:color="auto"/>
        <w:bottom w:val="none" w:sz="0" w:space="0" w:color="auto"/>
        <w:right w:val="none" w:sz="0" w:space="0" w:color="auto"/>
      </w:divBdr>
    </w:div>
    <w:div w:id="738098044">
      <w:bodyDiv w:val="1"/>
      <w:marLeft w:val="0"/>
      <w:marRight w:val="0"/>
      <w:marTop w:val="0"/>
      <w:marBottom w:val="0"/>
      <w:divBdr>
        <w:top w:val="none" w:sz="0" w:space="0" w:color="auto"/>
        <w:left w:val="none" w:sz="0" w:space="0" w:color="auto"/>
        <w:bottom w:val="none" w:sz="0" w:space="0" w:color="auto"/>
        <w:right w:val="none" w:sz="0" w:space="0" w:color="auto"/>
      </w:divBdr>
      <w:divsChild>
        <w:div w:id="1834560786">
          <w:marLeft w:val="0"/>
          <w:marRight w:val="0"/>
          <w:marTop w:val="0"/>
          <w:marBottom w:val="0"/>
          <w:divBdr>
            <w:top w:val="none" w:sz="0" w:space="0" w:color="auto"/>
            <w:left w:val="none" w:sz="0" w:space="0" w:color="auto"/>
            <w:bottom w:val="none" w:sz="0" w:space="0" w:color="auto"/>
            <w:right w:val="none" w:sz="0" w:space="0" w:color="auto"/>
          </w:divBdr>
          <w:divsChild>
            <w:div w:id="1651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09073">
      <w:bodyDiv w:val="1"/>
      <w:marLeft w:val="0"/>
      <w:marRight w:val="0"/>
      <w:marTop w:val="0"/>
      <w:marBottom w:val="0"/>
      <w:divBdr>
        <w:top w:val="none" w:sz="0" w:space="0" w:color="auto"/>
        <w:left w:val="none" w:sz="0" w:space="0" w:color="auto"/>
        <w:bottom w:val="none" w:sz="0" w:space="0" w:color="auto"/>
        <w:right w:val="none" w:sz="0" w:space="0" w:color="auto"/>
      </w:divBdr>
      <w:divsChild>
        <w:div w:id="1984964465">
          <w:marLeft w:val="0"/>
          <w:marRight w:val="0"/>
          <w:marTop w:val="0"/>
          <w:marBottom w:val="0"/>
          <w:divBdr>
            <w:top w:val="none" w:sz="0" w:space="0" w:color="auto"/>
            <w:left w:val="none" w:sz="0" w:space="0" w:color="auto"/>
            <w:bottom w:val="none" w:sz="0" w:space="0" w:color="auto"/>
            <w:right w:val="none" w:sz="0" w:space="0" w:color="auto"/>
          </w:divBdr>
          <w:divsChild>
            <w:div w:id="26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916">
      <w:bodyDiv w:val="1"/>
      <w:marLeft w:val="0"/>
      <w:marRight w:val="0"/>
      <w:marTop w:val="0"/>
      <w:marBottom w:val="0"/>
      <w:divBdr>
        <w:top w:val="none" w:sz="0" w:space="0" w:color="auto"/>
        <w:left w:val="none" w:sz="0" w:space="0" w:color="auto"/>
        <w:bottom w:val="none" w:sz="0" w:space="0" w:color="auto"/>
        <w:right w:val="none" w:sz="0" w:space="0" w:color="auto"/>
      </w:divBdr>
      <w:divsChild>
        <w:div w:id="2129354226">
          <w:marLeft w:val="0"/>
          <w:marRight w:val="0"/>
          <w:marTop w:val="0"/>
          <w:marBottom w:val="0"/>
          <w:divBdr>
            <w:top w:val="none" w:sz="0" w:space="0" w:color="auto"/>
            <w:left w:val="none" w:sz="0" w:space="0" w:color="auto"/>
            <w:bottom w:val="none" w:sz="0" w:space="0" w:color="auto"/>
            <w:right w:val="none" w:sz="0" w:space="0" w:color="auto"/>
          </w:divBdr>
          <w:divsChild>
            <w:div w:id="5900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4982">
      <w:bodyDiv w:val="1"/>
      <w:marLeft w:val="0"/>
      <w:marRight w:val="0"/>
      <w:marTop w:val="0"/>
      <w:marBottom w:val="0"/>
      <w:divBdr>
        <w:top w:val="none" w:sz="0" w:space="0" w:color="auto"/>
        <w:left w:val="none" w:sz="0" w:space="0" w:color="auto"/>
        <w:bottom w:val="none" w:sz="0" w:space="0" w:color="auto"/>
        <w:right w:val="none" w:sz="0" w:space="0" w:color="auto"/>
      </w:divBdr>
    </w:div>
    <w:div w:id="1182008807">
      <w:bodyDiv w:val="1"/>
      <w:marLeft w:val="0"/>
      <w:marRight w:val="0"/>
      <w:marTop w:val="0"/>
      <w:marBottom w:val="0"/>
      <w:divBdr>
        <w:top w:val="none" w:sz="0" w:space="0" w:color="auto"/>
        <w:left w:val="none" w:sz="0" w:space="0" w:color="auto"/>
        <w:bottom w:val="none" w:sz="0" w:space="0" w:color="auto"/>
        <w:right w:val="none" w:sz="0" w:space="0" w:color="auto"/>
      </w:divBdr>
      <w:divsChild>
        <w:div w:id="755177702">
          <w:marLeft w:val="0"/>
          <w:marRight w:val="0"/>
          <w:marTop w:val="0"/>
          <w:marBottom w:val="0"/>
          <w:divBdr>
            <w:top w:val="none" w:sz="0" w:space="0" w:color="auto"/>
            <w:left w:val="none" w:sz="0" w:space="0" w:color="auto"/>
            <w:bottom w:val="none" w:sz="0" w:space="0" w:color="auto"/>
            <w:right w:val="none" w:sz="0" w:space="0" w:color="auto"/>
          </w:divBdr>
        </w:div>
      </w:divsChild>
    </w:div>
    <w:div w:id="1254631342">
      <w:bodyDiv w:val="1"/>
      <w:marLeft w:val="0"/>
      <w:marRight w:val="0"/>
      <w:marTop w:val="0"/>
      <w:marBottom w:val="0"/>
      <w:divBdr>
        <w:top w:val="none" w:sz="0" w:space="0" w:color="auto"/>
        <w:left w:val="none" w:sz="0" w:space="0" w:color="auto"/>
        <w:bottom w:val="none" w:sz="0" w:space="0" w:color="auto"/>
        <w:right w:val="none" w:sz="0" w:space="0" w:color="auto"/>
      </w:divBdr>
    </w:div>
    <w:div w:id="1269435527">
      <w:bodyDiv w:val="1"/>
      <w:marLeft w:val="0"/>
      <w:marRight w:val="0"/>
      <w:marTop w:val="0"/>
      <w:marBottom w:val="0"/>
      <w:divBdr>
        <w:top w:val="none" w:sz="0" w:space="0" w:color="auto"/>
        <w:left w:val="none" w:sz="0" w:space="0" w:color="auto"/>
        <w:bottom w:val="none" w:sz="0" w:space="0" w:color="auto"/>
        <w:right w:val="none" w:sz="0" w:space="0" w:color="auto"/>
      </w:divBdr>
    </w:div>
    <w:div w:id="1423796751">
      <w:bodyDiv w:val="1"/>
      <w:marLeft w:val="0"/>
      <w:marRight w:val="0"/>
      <w:marTop w:val="0"/>
      <w:marBottom w:val="0"/>
      <w:divBdr>
        <w:top w:val="none" w:sz="0" w:space="0" w:color="auto"/>
        <w:left w:val="none" w:sz="0" w:space="0" w:color="auto"/>
        <w:bottom w:val="none" w:sz="0" w:space="0" w:color="auto"/>
        <w:right w:val="none" w:sz="0" w:space="0" w:color="auto"/>
      </w:divBdr>
    </w:div>
    <w:div w:id="1519850379">
      <w:bodyDiv w:val="1"/>
      <w:marLeft w:val="0"/>
      <w:marRight w:val="0"/>
      <w:marTop w:val="0"/>
      <w:marBottom w:val="0"/>
      <w:divBdr>
        <w:top w:val="none" w:sz="0" w:space="0" w:color="auto"/>
        <w:left w:val="none" w:sz="0" w:space="0" w:color="auto"/>
        <w:bottom w:val="none" w:sz="0" w:space="0" w:color="auto"/>
        <w:right w:val="none" w:sz="0" w:space="0" w:color="auto"/>
      </w:divBdr>
      <w:divsChild>
        <w:div w:id="2008895085">
          <w:marLeft w:val="0"/>
          <w:marRight w:val="0"/>
          <w:marTop w:val="105"/>
          <w:marBottom w:val="0"/>
          <w:divBdr>
            <w:top w:val="none" w:sz="0" w:space="0" w:color="auto"/>
            <w:left w:val="none" w:sz="0" w:space="0" w:color="auto"/>
            <w:bottom w:val="none" w:sz="0" w:space="0" w:color="auto"/>
            <w:right w:val="none" w:sz="0" w:space="0" w:color="auto"/>
          </w:divBdr>
          <w:divsChild>
            <w:div w:id="15014615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31208513">
      <w:bodyDiv w:val="1"/>
      <w:marLeft w:val="0"/>
      <w:marRight w:val="0"/>
      <w:marTop w:val="0"/>
      <w:marBottom w:val="0"/>
      <w:divBdr>
        <w:top w:val="none" w:sz="0" w:space="0" w:color="auto"/>
        <w:left w:val="none" w:sz="0" w:space="0" w:color="auto"/>
        <w:bottom w:val="none" w:sz="0" w:space="0" w:color="auto"/>
        <w:right w:val="none" w:sz="0" w:space="0" w:color="auto"/>
      </w:divBdr>
    </w:div>
    <w:div w:id="1647932398">
      <w:bodyDiv w:val="1"/>
      <w:marLeft w:val="0"/>
      <w:marRight w:val="0"/>
      <w:marTop w:val="0"/>
      <w:marBottom w:val="0"/>
      <w:divBdr>
        <w:top w:val="none" w:sz="0" w:space="0" w:color="auto"/>
        <w:left w:val="none" w:sz="0" w:space="0" w:color="auto"/>
        <w:bottom w:val="none" w:sz="0" w:space="0" w:color="auto"/>
        <w:right w:val="none" w:sz="0" w:space="0" w:color="auto"/>
      </w:divBdr>
    </w:div>
    <w:div w:id="1675180476">
      <w:bodyDiv w:val="1"/>
      <w:marLeft w:val="0"/>
      <w:marRight w:val="0"/>
      <w:marTop w:val="0"/>
      <w:marBottom w:val="0"/>
      <w:divBdr>
        <w:top w:val="none" w:sz="0" w:space="0" w:color="auto"/>
        <w:left w:val="none" w:sz="0" w:space="0" w:color="auto"/>
        <w:bottom w:val="none" w:sz="0" w:space="0" w:color="auto"/>
        <w:right w:val="none" w:sz="0" w:space="0" w:color="auto"/>
      </w:divBdr>
    </w:div>
    <w:div w:id="1676759486">
      <w:bodyDiv w:val="1"/>
      <w:marLeft w:val="0"/>
      <w:marRight w:val="0"/>
      <w:marTop w:val="0"/>
      <w:marBottom w:val="0"/>
      <w:divBdr>
        <w:top w:val="none" w:sz="0" w:space="0" w:color="auto"/>
        <w:left w:val="none" w:sz="0" w:space="0" w:color="auto"/>
        <w:bottom w:val="none" w:sz="0" w:space="0" w:color="auto"/>
        <w:right w:val="none" w:sz="0" w:space="0" w:color="auto"/>
      </w:divBdr>
    </w:div>
    <w:div w:id="1700007068">
      <w:bodyDiv w:val="1"/>
      <w:marLeft w:val="0"/>
      <w:marRight w:val="0"/>
      <w:marTop w:val="0"/>
      <w:marBottom w:val="0"/>
      <w:divBdr>
        <w:top w:val="none" w:sz="0" w:space="0" w:color="auto"/>
        <w:left w:val="none" w:sz="0" w:space="0" w:color="auto"/>
        <w:bottom w:val="none" w:sz="0" w:space="0" w:color="auto"/>
        <w:right w:val="none" w:sz="0" w:space="0" w:color="auto"/>
      </w:divBdr>
    </w:div>
    <w:div w:id="1837576880">
      <w:bodyDiv w:val="1"/>
      <w:marLeft w:val="0"/>
      <w:marRight w:val="0"/>
      <w:marTop w:val="0"/>
      <w:marBottom w:val="0"/>
      <w:divBdr>
        <w:top w:val="none" w:sz="0" w:space="0" w:color="auto"/>
        <w:left w:val="none" w:sz="0" w:space="0" w:color="auto"/>
        <w:bottom w:val="none" w:sz="0" w:space="0" w:color="auto"/>
        <w:right w:val="none" w:sz="0" w:space="0" w:color="auto"/>
      </w:divBdr>
      <w:divsChild>
        <w:div w:id="939023142">
          <w:marLeft w:val="0"/>
          <w:marRight w:val="0"/>
          <w:marTop w:val="0"/>
          <w:marBottom w:val="0"/>
          <w:divBdr>
            <w:top w:val="none" w:sz="0" w:space="0" w:color="auto"/>
            <w:left w:val="none" w:sz="0" w:space="0" w:color="auto"/>
            <w:bottom w:val="none" w:sz="0" w:space="0" w:color="auto"/>
            <w:right w:val="none" w:sz="0" w:space="0" w:color="auto"/>
          </w:divBdr>
          <w:divsChild>
            <w:div w:id="3480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710">
      <w:bodyDiv w:val="1"/>
      <w:marLeft w:val="0"/>
      <w:marRight w:val="0"/>
      <w:marTop w:val="0"/>
      <w:marBottom w:val="0"/>
      <w:divBdr>
        <w:top w:val="none" w:sz="0" w:space="0" w:color="auto"/>
        <w:left w:val="none" w:sz="0" w:space="0" w:color="auto"/>
        <w:bottom w:val="none" w:sz="0" w:space="0" w:color="auto"/>
        <w:right w:val="none" w:sz="0" w:space="0" w:color="auto"/>
      </w:divBdr>
    </w:div>
    <w:div w:id="2100711716">
      <w:bodyDiv w:val="1"/>
      <w:marLeft w:val="0"/>
      <w:marRight w:val="0"/>
      <w:marTop w:val="0"/>
      <w:marBottom w:val="0"/>
      <w:divBdr>
        <w:top w:val="none" w:sz="0" w:space="0" w:color="auto"/>
        <w:left w:val="none" w:sz="0" w:space="0" w:color="auto"/>
        <w:bottom w:val="none" w:sz="0" w:space="0" w:color="auto"/>
        <w:right w:val="none" w:sz="0" w:space="0" w:color="auto"/>
      </w:divBdr>
      <w:divsChild>
        <w:div w:id="705789103">
          <w:marLeft w:val="0"/>
          <w:marRight w:val="0"/>
          <w:marTop w:val="105"/>
          <w:marBottom w:val="0"/>
          <w:divBdr>
            <w:top w:val="none" w:sz="0" w:space="0" w:color="auto"/>
            <w:left w:val="none" w:sz="0" w:space="0" w:color="auto"/>
            <w:bottom w:val="none" w:sz="0" w:space="0" w:color="auto"/>
            <w:right w:val="none" w:sz="0" w:space="0" w:color="auto"/>
          </w:divBdr>
          <w:divsChild>
            <w:div w:id="11483253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183</Words>
  <Characters>1046</Characters>
  <Application>Microsoft Office Word</Application>
  <DocSecurity>0</DocSecurity>
  <Lines>8</Lines>
  <Paragraphs>2</Paragraphs>
  <ScaleCrop>false</ScaleCrop>
  <Company>微软中国</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李丽</cp:lastModifiedBy>
  <cp:revision>152</cp:revision>
  <cp:lastPrinted>2014-05-06T01:54:00Z</cp:lastPrinted>
  <dcterms:created xsi:type="dcterms:W3CDTF">2014-05-04T07:27:00Z</dcterms:created>
  <dcterms:modified xsi:type="dcterms:W3CDTF">2015-03-23T07:40:00Z</dcterms:modified>
</cp:coreProperties>
</file>