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640" w:type="dxa"/>
        <w:tblCellMar>
          <w:left w:w="0" w:type="dxa"/>
          <w:right w:w="0" w:type="dxa"/>
        </w:tblCellMar>
        <w:tblLook w:val="04A0"/>
      </w:tblPr>
      <w:tblGrid>
        <w:gridCol w:w="567"/>
        <w:gridCol w:w="4885"/>
        <w:gridCol w:w="1250"/>
        <w:gridCol w:w="871"/>
        <w:gridCol w:w="1477"/>
        <w:gridCol w:w="568"/>
        <w:gridCol w:w="1022"/>
      </w:tblGrid>
      <w:tr w:rsidR="00905D60" w:rsidRPr="00905D60" w:rsidTr="00905D6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bookmarkStart w:id="0" w:name="RANGE!B2:G1050"/>
            <w:r w:rsidRPr="00905D60">
              <w:rPr>
                <w:rFonts w:ascii="ˎ̥" w:eastAsia="宋体" w:hAnsi="ˎ̥" w:cs="宋体"/>
                <w:sz w:val="18"/>
                <w:szCs w:val="18"/>
              </w:rPr>
              <w:t>考录单位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是否入围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许立陶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李坤龙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省渔政总队茂名支队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何达喜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省渔政总队茂名支队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梁勇智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省渔政总队茂名支队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陈亮显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茂名市物价局价格监督检查分局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张水莲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茂名市物价局价格监督检查分局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茂名市物价局价格监督检查分局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1160055001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甘龙振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杨宇明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陶润润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李玮菡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官冬涛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茂名市社会保险基金管理局茂港分局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茂名市社会保险基金管理局茂港分局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朱伯裔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茂名市社会保险基金管理局茂港分局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梁龙生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茂名市建设工程监督管理局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周俊权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茂名市建设工程监督管理局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茂名市建设工程监督管理局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黄铭健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韩冬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陈裕明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陈兆光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茂名市高州公路局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赖艺鹏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茂名市化州公路局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唐显彪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茂名市化州公路局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茂名市化州公路局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茂名市电白公路局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钟启鸣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茂名市电白公路局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黄志烨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茂名市电白公路局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茂名市畜牧兽医局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丁维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茂名市畜牧兽医局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关敏慧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茂名市畜牧兽医局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林庞英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茂名市畜牧兽医局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茂名市畜牧兽医局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1160087002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颜晓东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车燕琪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王熙信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茂名市海洋与渔业环境监测站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韦海英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茂名市城市监察支队城市综合管理监察大队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梁骏杨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茂名市城市监察支队城市综合管理监察大队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茂名市城市监察支队城市综合管理监察大队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1160099001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茂名市安全生产应急救援指挥中心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李其春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茂名市安全生产应急救援指挥中心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邓倩蕾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茂名市安全生产应急救援指挥中心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朱芷瑶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李金平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严常燕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茂名市农业环境保护监测站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刘润华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茂名市农业环境保护监测站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赵何生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茂名市农业环境保护监测站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邱发民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茂名市城市建设档案馆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茂名市城市建设档案馆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邱思瑜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茂名市城市建设档案馆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周秋瑜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罗水燕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吴素娴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曾启云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茂名市茂南区卫生局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李耀柱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茂名市茂南区卫生局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茂名市茂南区卫生局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莫耀定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黄羽晴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黄诗婷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宁立华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杨海芬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刘晓桃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彭振奋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黄素萍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张高华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李秋贵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谭宣文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袁剑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姚程健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颜飞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杨晶琦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黄利宏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曾佩颖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刘剑萍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何素瑜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吴嘉浩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1160147007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钟小霞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刘木森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刘晓文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苏智莹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邓丽丹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茂名市茂南区市场安全管理综合行政执法大队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许赞林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陈良光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陈冀栋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麦书毓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张亚雄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陈鉴忠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茂名市茂南区城市管理综合行政执法大队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张太生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陈亚慧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劳开准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中共茂名市茂南区委党校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傅杏艳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黄金城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茂名市茂南区人民政府综合政务服务管理办公室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杨雄杰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丁永亮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龚叶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1160169002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李国靖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江中洲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梁智栋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王治军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陈柳娜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赖桂演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陈信全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吴豪迪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茂名市茂港区食品药品监督管理局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梁周升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徐世深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陈虹颖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杨锦霞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龙振红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赖雄波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傅国峰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和平明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古华锋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伍家全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文羡丹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林水清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邓键影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黄晓媚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1160248002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唐国艳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杨蕙羽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杜丽欣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伍剑洪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柯秋艳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邓杰中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黄大惠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姜成斌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梁秋硕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梁家彬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李冬燕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杨东柏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王维锋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梁水燕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李林子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林仙红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陈洛生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胡杰恩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廖梓雄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谭映月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俞宗荣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熊富昌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邹国柱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李莹梅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1160259006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陈华贤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赖朝林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吴青霞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何丹霞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龙玲娇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谭秀焕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车玉婵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信宜市外事侨务局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陈超成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信宜市外事侨务局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彭冠云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信宜市外事侨务局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陈思彤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范秋霞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张洪锦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翁少莲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李水青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黄瑞娇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霍保佐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林俊余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伍竣佑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余靖雯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彭秀鑫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丘伟欣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阮福贵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吴少梅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李彦沛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李银婷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列聪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罗海宏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甘瑞林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熊明成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陈日荣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黎桓麟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1160278019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罗伟勇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冼肖丽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罗良宏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中共信宜市委党校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蔡林静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信宜市档案局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蓝东虎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信宜市档案局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肖明敏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信宜市档案局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邝祖毅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江志勇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陈江英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李文凤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杨岳鸿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胡郦芸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张晓聪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罗鸿芸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梁晓颖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陈金容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1160288004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罗高平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信宜市投资审核中心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1160298001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王政平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信宜市投资审核中心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1160298001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吴静飞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信宜市投资审核中心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1160298001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颜冬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信宜市公职律师事务所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何利秀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陈浩昌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黎庆珍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冯楚寓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钟燕娴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许雄武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邓慧倩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吕中柱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陈新涛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邓少梅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陈碧佳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曹智聪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冯成浩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郭劲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黄俊凯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林国媚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凌健飞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李竞昌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张富洲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黄特峰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杨斯惠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曾木芳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容燕松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雷智清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李粤颖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梁秋泳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黄子珊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梁慎意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吕连清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毛燕青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戴禄彬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吴壬姿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陈尧文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白曼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吴佩桐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赖小艳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温静瑜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蓝文君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钟镇濂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李曾洋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黄琨媚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邓森林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李梅娟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覃伟俭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伍谷殷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邹南丹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刘洁丽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汪肖丽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黄恩恩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1160331020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冯坤龙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祝华骏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罗湘波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陈业明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李京倍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陈大逊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石远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陈家荣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黎庆武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容仰生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冯冠锋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谭卫平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吴玉权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钟国旺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李国勇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卢曼艺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黎盈莹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1160352006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朱万顷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余胜勇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曹斯林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邓咏梅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何健平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车泳晶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陈博民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罗剑昭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黎裕良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赖建法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余清业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柯程耀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陈俞霖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郑惠月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陈丽娴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陈蔚健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陈楚霖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严冠驿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黄国飞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刘肖辉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徐志茂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张铭海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肖传新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江锡尧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邹金梅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崔樱琪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周永捷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韩敏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崔倩梅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刘徽徽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刘广宁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龙华贤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朱腾胜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汪雄立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萧俏鹏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梁辉源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吴月明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张柳铭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李双江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张小利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欧志慧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钟日强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黎海锋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1160363023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卢明诗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刘夏菁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郑盛贵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1160399001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陈官鸿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龙忆梦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林积雁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姚伟柯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黄凯婷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蒋诗华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陈金萍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中共化州市委宣传部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李冠锋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曾舒敏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刘小锋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何苑榕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赖颖娜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劳振倍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邓智辉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劳秋月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黄巧锋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戴增光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张明勤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翁榕蔚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李观妹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吕少枫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谭贤标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何江虹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何剑明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陈玉武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钟小星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郭释元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陈东梅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彭刘颖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钟彩娜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贾加加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谢志维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潘金玲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谢坤俊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李旭光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蒋东颖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黄定冬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吴秋蕙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谢振春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黄东艺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段丽霞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王碧玲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黄文臣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庞淇文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董艳丽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颜东梅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王囿铮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葛剑浩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朱晓薇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陈凤仪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张汉金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张镇多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郑远照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董洪滔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冯恩恩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陈宗彬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李昌隆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连智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翁国玺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黎濠荣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黎扬允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化州市食品药品监督管理局（含稽查大队）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戴碧仪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欧当当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陶召富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黄露保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冯琬雯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朱明亮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化州市司法局（含基层司法所）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钟志靖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化州市交通运输局综合行政执法局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张勇兴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李洁琼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彭志容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1160446001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彭秋琪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化州市城建局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吴李彬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化州市城建局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欧晓玉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化州市城建局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黄靖淇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董文婷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卢迪莎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李真祥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梁海琼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张影霞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柯俊羽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吴虹桦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赖习翔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柯尚池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庞增容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巫松霖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姚国通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李丹敏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麦明月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李盛欢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何婉玲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陈冠天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李锦云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程冬梅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黎容梅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化州市社保基金管理局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1160451007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殷华昌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化州市人才开发管理办公室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化州市人才开发管理办公室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化州市人才开发管理办公室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李水莲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化州市人才开发管理办公室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陈彩燕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化州市人才开发管理办公室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梁小媛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朱喜伟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梁柳冰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王锦添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化州市公职律师事务所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1160468001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李俊达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许皇妹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杨少松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吕永宁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邵成珠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黄丽高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凌彩婷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韦增任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刘学君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崔岸儿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崔芷蔚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叶卓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卓剑海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许健煌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杨霖霞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冯春芬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吕生燊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仇源齐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何思玮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陈雄敏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潘兵远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郑森林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991160405615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梁杏瑶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991160407427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周剑斌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991160406702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范宙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潘绮颜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范泽丰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郭红红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官雨霖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柯玉劲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廖慧君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991160403714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张小雪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991160301107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1160520014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陈德志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991160202729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黄湛文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黄海泓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潘杰宗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冯桂威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肖海斌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蔡献斌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李耀环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陈境文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李济鹏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陈伟峰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苏东振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黄炜刚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谢宏通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陈达澍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黄志亮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丁泳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陈栩颖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梁克宏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李尚伟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陈方盛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林志提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曾祥晖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冯文振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邓淇升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黄柏滔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李贺成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张展华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李甲颖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杨峻坚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朱春武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许达邦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万瀚程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唐靖钧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林文锋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覃炜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詹瑞斌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蔡正涛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陈晟民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周俞君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林宇瑞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严楚君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陈慧娴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曹红珊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吴柏健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卢洪程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陈明结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黄羿颖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唐敏杰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杨铮光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彭雄彬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张智杰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杨兴泽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陈俊宏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张康华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许欢声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李宏森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苏柱胜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黄健豪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唐方勇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王励志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茂名市公安局高新分局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程小锋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郑睿骏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汪城锌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章天露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崔子聪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朱金勋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李方超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梁开荣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葛子琪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周英健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潘金华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黄成洋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李志豪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周欣婷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李茂枝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覃健洪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蒋武恒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黄琼伟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柯德恒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肖志焜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朱小雄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林益州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欧昭泷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刘晓媚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庞桂霞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李宁宙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殷娆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白国虎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陈日华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陈富明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许政岗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戴绍壬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郭明源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何锦江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李振峰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赖天浩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陈科机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孙艺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徐铭亮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戴金磊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周如荣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茂名市公安局滨海新区分局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梁汉聪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江鳌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邹灿灿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梁水飞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邱艺思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贺倩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谭文东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张剑平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郑茂柯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陈海萍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王儒军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袁凯恒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茂名市公安局茂南分局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林奕文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罗希望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李德添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何雨航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梁发杰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刘智涛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陈科霖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李超华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韦承锦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何治霖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戴春寿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施耀杰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曾冯才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李端浩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毛良勇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陈柳旭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何忠庆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赖泰安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陆子铮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张家钊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蔡春凤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梁诗茵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李明济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叶永平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李雄新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谢坤海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黄得志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钟杰源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王子玮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许超华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龚富龙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梁权彬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杨林锋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王国伟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蒋文威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庞展鸿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覃国昊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伍健君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莫业森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李昊儒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余颖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梁翠莲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姚章光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文汝健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林伟宏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梁郁鹏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杨豪元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李祖东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周弋然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朱泉珲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许云龙</w:t>
            </w:r>
            <w:r w:rsidRPr="00905D60">
              <w:rPr>
                <w:rFonts w:ascii="ˎ̥" w:eastAsia="宋体" w:hAnsi="ˎ̥" w:cs="宋体"/>
                <w:sz w:val="18"/>
                <w:szCs w:val="18"/>
              </w:rPr>
              <w:t>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梁显结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李伟良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朱万林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刘俊宏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何晓鸣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杨小倩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张欣桐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郑永周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冯镜彰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陈的锋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李茂森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周珀达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钟兆亮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许传富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梁晋源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周志锋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黄琦峰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祝小满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詹巧准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林光荣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曾国鹏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薛淮伟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钟杰勇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冯诗咏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吴东晓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钟伯龙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李冠贤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杨东霖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陈荣达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李与立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梁鹏国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凌华坤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招杰铭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陈龙伟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梁其万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梁云涛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詹耀浩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林剑宇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吴上彬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黄文年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陈富强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李德业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梁玉新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招戈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陈康娣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丁永贵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何志涛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蒋华林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李彬彬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茂名市公安局森林分局悦民派出所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何兆杰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冼鉴中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梁关锐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李明深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谢雨露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881160200306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电白县公安局森林分局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2160016001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梁智亮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881160102806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邹君萍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陈嘉丽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梁倍宁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周坤兰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李丹红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陈培君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梁有志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崔海玲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龙金连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骆明科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詹亨群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廖锋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杨山虎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梁飞凤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梁建勇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陆孟君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赵情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赖浩文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任秋雯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叶志权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程良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梁明辉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冯权念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黎小惠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张伟强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朱荣丽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吕洁灵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罗彩凤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黎源清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罗章鑫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李津东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陈晓飞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文练帅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杨雄权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茂名市中级人民法院（非法律业务职位）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梁锦清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刘明洁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梁晴惠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吴丽妍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谭仲良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邝增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杨健炜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余海麒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刘运好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化州市人民法院（非法律业务职位）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3160013002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张金碧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883160201215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何余军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谭雅文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谭露平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谢中晖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苏宇洋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陈洁雯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邱金丽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陈华东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李冬燕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朱效龙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林佳燕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杨礼贤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郑贵活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黄玮迪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黄晓新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梁中梓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宋剑文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何康珍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冯秋兰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梁淦生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王剑丽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杨显德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刘昊波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李勇勇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李建琪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杨蕴仪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王慧思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梁万豪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陈韦露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郑志军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魏劲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黄莲花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徐燕桥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何海萍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信宜市人民检察院（法律业务职位）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高文辉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李海菲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李大喜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吴宗媚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邱劲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卢晓宁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陈怡枫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吴洁银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高州市人民检察院（法律业务职位）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冼高婧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王冬丽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陈金坤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刘伯明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杨玉晓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钟惠灵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黄勇智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朱柳洁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黄雅萍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李冬璇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卢小芹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邓少军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杨卓文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张江舟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蔡春波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陈诗琪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化州市人民检察院（法律业务职位）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谢立传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柯蕊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车谭思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温炯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许兴腾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李伟壮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林仁隆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  <w:tr w:rsidR="00905D60" w:rsidRPr="00905D60" w:rsidTr="00905D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茂名市茂南区人民检察院（非法律业务职位）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4160009003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练波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884160201825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D60" w:rsidRPr="00905D60" w:rsidRDefault="00905D60" w:rsidP="00905D60">
            <w:pPr>
              <w:adjustRightInd/>
              <w:snapToGrid/>
              <w:spacing w:after="0" w:line="315" w:lineRule="atLeast"/>
              <w:rPr>
                <w:rFonts w:ascii="ˎ̥" w:eastAsia="宋体" w:hAnsi="ˎ̥" w:cs="宋体"/>
                <w:sz w:val="18"/>
                <w:szCs w:val="18"/>
              </w:rPr>
            </w:pPr>
            <w:r w:rsidRPr="00905D60">
              <w:rPr>
                <w:rFonts w:ascii="ˎ̥" w:eastAsia="宋体" w:hAnsi="ˎ̥" w:cs="宋体"/>
                <w:sz w:val="18"/>
                <w:szCs w:val="18"/>
              </w:rPr>
              <w:t>是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05D60"/>
    <w:rsid w:val="00BE4AB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05D6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905D6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05D60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905D60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05D60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905D60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5D60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05D60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905D60"/>
    <w:rPr>
      <w:rFonts w:ascii="宋体" w:eastAsia="宋体" w:hAnsi="宋体" w:cs="宋体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905D60"/>
    <w:rPr>
      <w:rFonts w:ascii="宋体" w:eastAsia="宋体" w:hAnsi="宋体" w:cs="宋体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905D60"/>
    <w:rPr>
      <w:rFonts w:ascii="宋体" w:eastAsia="宋体" w:hAnsi="宋体" w:cs="宋体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05D60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5D60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05D60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905D6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905D60"/>
    <w:rPr>
      <w:rFonts w:ascii="宋体" w:eastAsia="宋体" w:hAnsi="宋体" w:cs="宋体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905D60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905D60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905D60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905D60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905D60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905D60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ormal">
    <w:name w:val="normal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">
    <w:name w:val="red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blackbold">
    <w:name w:val="black_bold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customStyle="1" w:styleId="warnbutton">
    <w:name w:val="warn_button"/>
    <w:basedOn w:val="a"/>
    <w:rsid w:val="00905D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EEEEE"/>
      <w:adjustRightInd/>
      <w:snapToGrid/>
      <w:spacing w:before="450" w:after="150" w:line="390" w:lineRule="atLeast"/>
      <w:ind w:left="150" w:right="150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rmtable">
    <w:name w:val="formtable"/>
    <w:basedOn w:val="a"/>
    <w:rsid w:val="00905D60"/>
    <w:pPr>
      <w:pBdr>
        <w:top w:val="single" w:sz="6" w:space="0" w:color="A3BDD4"/>
        <w:left w:val="single" w:sz="6" w:space="0" w:color="A3BDD4"/>
        <w:bottom w:val="single" w:sz="6" w:space="0" w:color="A3BDD4"/>
        <w:right w:val="single" w:sz="6" w:space="0" w:color="A3BDD4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rmtitle">
    <w:name w:val="formtitle"/>
    <w:basedOn w:val="a"/>
    <w:rsid w:val="00905D60"/>
    <w:pPr>
      <w:shd w:val="clear" w:color="auto" w:fill="FFFFDB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rmtitle1">
    <w:name w:val="formtitle1"/>
    <w:basedOn w:val="a"/>
    <w:rsid w:val="00905D60"/>
    <w:pPr>
      <w:shd w:val="clear" w:color="auto" w:fill="FFFFDB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rmcontent">
    <w:name w:val="formcontent"/>
    <w:basedOn w:val="a"/>
    <w:rsid w:val="00905D60"/>
    <w:pPr>
      <w:shd w:val="clear" w:color="auto" w:fill="FFFFD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rmcontent1">
    <w:name w:val="formcontent1"/>
    <w:basedOn w:val="a"/>
    <w:rsid w:val="00905D60"/>
    <w:pPr>
      <w:shd w:val="clear" w:color="auto" w:fill="FFFFDB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rmnote">
    <w:name w:val="formnote"/>
    <w:basedOn w:val="a"/>
    <w:rsid w:val="00905D60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formtable1">
    <w:name w:val="formtable1"/>
    <w:basedOn w:val="a"/>
    <w:rsid w:val="00905D60"/>
    <w:pPr>
      <w:pBdr>
        <w:top w:val="single" w:sz="6" w:space="0" w:color="A3BDD4"/>
        <w:left w:val="single" w:sz="6" w:space="0" w:color="A3BDD4"/>
        <w:bottom w:val="single" w:sz="6" w:space="0" w:color="A3BDD4"/>
        <w:right w:val="single" w:sz="6" w:space="0" w:color="A3BDD4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18"/>
      <w:szCs w:val="18"/>
    </w:rPr>
  </w:style>
  <w:style w:type="paragraph" w:customStyle="1" w:styleId="formtable2">
    <w:name w:val="formtable2"/>
    <w:basedOn w:val="a"/>
    <w:rsid w:val="00905D60"/>
    <w:pPr>
      <w:pBdr>
        <w:top w:val="single" w:sz="6" w:space="0" w:color="A3BDD4"/>
        <w:left w:val="single" w:sz="6" w:space="0" w:color="A3BDD4"/>
        <w:bottom w:val="single" w:sz="6" w:space="0" w:color="A3BDD4"/>
        <w:right w:val="single" w:sz="6" w:space="0" w:color="A3BDD4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18"/>
      <w:szCs w:val="18"/>
    </w:rPr>
  </w:style>
  <w:style w:type="paragraph" w:customStyle="1" w:styleId="button1">
    <w:name w:val="button1"/>
    <w:basedOn w:val="a"/>
    <w:rsid w:val="00905D60"/>
    <w:pPr>
      <w:pBdr>
        <w:top w:val="single" w:sz="6" w:space="0" w:color="B1BDC9"/>
        <w:left w:val="single" w:sz="6" w:space="4" w:color="B1BDC9"/>
        <w:bottom w:val="single" w:sz="6" w:space="0" w:color="B1BDC9"/>
        <w:right w:val="single" w:sz="6" w:space="4" w:color="B1BDC9"/>
      </w:pBd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b/>
      <w:bCs/>
      <w:color w:val="006699"/>
      <w:sz w:val="20"/>
      <w:szCs w:val="20"/>
    </w:rPr>
  </w:style>
  <w:style w:type="paragraph" w:customStyle="1" w:styleId="button2">
    <w:name w:val="button2"/>
    <w:basedOn w:val="a"/>
    <w:rsid w:val="00905D60"/>
    <w:pPr>
      <w:pBdr>
        <w:top w:val="single" w:sz="6" w:space="0" w:color="B1BDC9"/>
        <w:left w:val="single" w:sz="6" w:space="4" w:color="B1BDC9"/>
        <w:bottom w:val="single" w:sz="6" w:space="0" w:color="B1BDC9"/>
        <w:right w:val="single" w:sz="6" w:space="4" w:color="B1BDC9"/>
      </w:pBdr>
      <w:adjustRightInd/>
      <w:snapToGrid/>
      <w:spacing w:before="100" w:beforeAutospacing="1" w:after="100" w:afterAutospacing="1" w:line="375" w:lineRule="atLeast"/>
      <w:ind w:right="75"/>
      <w:textAlignment w:val="center"/>
    </w:pPr>
    <w:rPr>
      <w:rFonts w:ascii="宋体" w:eastAsia="宋体" w:hAnsi="宋体" w:cs="宋体"/>
      <w:b/>
      <w:bCs/>
      <w:color w:val="006699"/>
      <w:sz w:val="18"/>
      <w:szCs w:val="18"/>
    </w:rPr>
  </w:style>
  <w:style w:type="paragraph" w:customStyle="1" w:styleId="ctrlarea">
    <w:name w:val="ctrlarea"/>
    <w:basedOn w:val="a"/>
    <w:rsid w:val="00905D6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promisestalbe">
    <w:name w:val="promisestalbe"/>
    <w:basedOn w:val="a"/>
    <w:rsid w:val="00905D60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FF0000"/>
      <w:sz w:val="23"/>
      <w:szCs w:val="23"/>
    </w:rPr>
  </w:style>
  <w:style w:type="paragraph" w:customStyle="1" w:styleId="promisestalbe1">
    <w:name w:val="promisestalbe1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ptitle">
    <w:name w:val="ptitle"/>
    <w:basedOn w:val="a"/>
    <w:rsid w:val="00905D6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sz w:val="23"/>
      <w:szCs w:val="23"/>
    </w:rPr>
  </w:style>
  <w:style w:type="paragraph" w:customStyle="1" w:styleId="clearfloat">
    <w:name w:val="clearfloat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1">
    <w:name w:val="title1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ate">
    <w:name w:val="date"/>
    <w:basedOn w:val="a"/>
    <w:rsid w:val="0090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11">
    <w:name w:val="title11"/>
    <w:basedOn w:val="a"/>
    <w:rsid w:val="00905D60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b/>
      <w:bCs/>
      <w:color w:val="0F3156"/>
      <w:sz w:val="21"/>
      <w:szCs w:val="21"/>
    </w:rPr>
  </w:style>
  <w:style w:type="paragraph" w:customStyle="1" w:styleId="date1">
    <w:name w:val="date1"/>
    <w:basedOn w:val="a"/>
    <w:rsid w:val="00905D60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05D60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05D60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05D60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05D60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7618</Words>
  <Characters>43423</Characters>
  <Application>Microsoft Office Word</Application>
  <DocSecurity>0</DocSecurity>
  <Lines>361</Lines>
  <Paragraphs>101</Paragraphs>
  <ScaleCrop>false</ScaleCrop>
  <Company/>
  <LinksUpToDate>false</LinksUpToDate>
  <CharactersWithSpaces>50940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2014-04-11T08:26:00Z</dcterms:modified>
</cp:coreProperties>
</file>