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D8" w:rsidRDefault="00552002" w:rsidP="00552002">
      <w:pPr>
        <w:jc w:val="center"/>
        <w:rPr>
          <w:rFonts w:hint="eastAsia"/>
          <w:b/>
          <w:sz w:val="48"/>
          <w:szCs w:val="48"/>
        </w:rPr>
      </w:pPr>
      <w:r w:rsidRPr="00552002">
        <w:rPr>
          <w:rFonts w:hint="eastAsia"/>
          <w:b/>
          <w:sz w:val="48"/>
          <w:szCs w:val="48"/>
        </w:rPr>
        <w:t>面试确认单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1336"/>
        <w:gridCol w:w="1656"/>
        <w:gridCol w:w="916"/>
        <w:gridCol w:w="866"/>
        <w:gridCol w:w="884"/>
        <w:gridCol w:w="1555"/>
        <w:gridCol w:w="1701"/>
      </w:tblGrid>
      <w:tr w:rsidR="00552002" w:rsidRPr="00552002">
        <w:trPr>
          <w:trHeight w:val="68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  <w:tr w:rsidR="00552002" w:rsidRPr="00552002">
        <w:trPr>
          <w:trHeight w:val="782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总分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行政职业能力测验考分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公共基础考分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报考职位代码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552002" w:rsidRPr="00552002">
        <w:trPr>
          <w:trHeight w:val="893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Email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是否特困生或低保人员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3F3F3F"/>
                <w:kern w:val="0"/>
                <w:sz w:val="28"/>
                <w:szCs w:val="28"/>
              </w:rPr>
            </w:pPr>
          </w:p>
        </w:tc>
      </w:tr>
      <w:tr w:rsidR="00552002" w:rsidRPr="00552002">
        <w:trPr>
          <w:trHeight w:val="150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  <w:r w:rsidRPr="00552002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备注</w:t>
            </w:r>
          </w:p>
        </w:tc>
        <w:tc>
          <w:tcPr>
            <w:tcW w:w="8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02" w:rsidRPr="00552002" w:rsidRDefault="00552002" w:rsidP="0055200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8"/>
                <w:szCs w:val="28"/>
              </w:rPr>
            </w:pPr>
          </w:p>
        </w:tc>
      </w:tr>
    </w:tbl>
    <w:p w:rsidR="00552002" w:rsidRDefault="00552002"/>
    <w:sectPr w:rsidR="00552002" w:rsidSect="0057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002"/>
    <w:rsid w:val="00552002"/>
    <w:rsid w:val="0057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2014-02-10T09:31:00Z</dcterms:created>
  <dcterms:modified xsi:type="dcterms:W3CDTF">2014-02-10T09:33:00Z</dcterms:modified>
</cp:coreProperties>
</file>